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STAT3-mediated ferroptosis is involved in ulcerative colitis - PubMed</w:t>
      </w:r>
      <w:br/>
      <w:hyperlink r:id="rId7" w:history="1">
        <w:r>
          <w:rPr>
            <w:color w:val="2980b9"/>
            <w:u w:val="single"/>
          </w:rPr>
          <w:t xml:space="preserve">https://pubmed.ncbi.nlm.nih.gov/35779691/</w:t>
        </w:r>
      </w:hyperlink>
    </w:p>
    <w:p>
      <w:pPr>
        <w:pStyle w:val="Heading1"/>
      </w:pPr>
      <w:bookmarkStart w:id="2" w:name="_Toc2"/>
      <w:r>
        <w:t>Article summary:</w:t>
      </w:r>
      <w:bookmarkEnd w:id="2"/>
    </w:p>
    <w:p>
      <w:pPr>
        <w:jc w:val="both"/>
      </w:pPr>
      <w:r>
        <w:rPr/>
        <w:t xml:space="preserve">1. This study investigated the role of ferroptosis in ulcerative colitis (UC).</w:t>
      </w:r>
    </w:p>
    <w:p>
      <w:pPr>
        <w:jc w:val="both"/>
      </w:pPr>
      <w:r>
        <w:rPr/>
        <w:t xml:space="preserve">2. Through bioinformatics analysis, the hub gene STAT3 was identified as a potential biomarker for UC.</w:t>
      </w:r>
    </w:p>
    <w:p>
      <w:pPr>
        <w:jc w:val="both"/>
      </w:pPr>
      <w:r>
        <w:rPr/>
        <w:t xml:space="preserve">3. In vitro and in vivo models of colitis showed that ferroptosis was increased and the phosphorylation level of STAT3 was down-regulated, suggesting that STAT3-mediated ferroptosis is involved in UC.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through bioinformatics analysis and in vitro/in vivo models of colitis. The authors also provide a comprehensive list of keywords, similar articles, and publication types related to the topic. Furthermore, they cite relevant studies to back up their findings.</w:t>
      </w:r>
    </w:p>
    <w:p>
      <w:pPr>
        <w:jc w:val="both"/>
      </w:pPr>
      <w:r>
        <w:rPr/>
        <w:t xml:space="preserve">However, there are some potential biases that should be noted. For example, the authors do not explore any counterarguments or present both sides equally when discussing their findings. Additionally, they do not mention any possible risks associated with their research or provide any evidence for the claims made about STAT3 being a potential biomarker for UC. Finally, there is no discussion about how this research could be applied in clinical settings or what further research needs to be done to validate these findings.</w:t>
      </w:r>
    </w:p>
    <w:p>
      <w:pPr>
        <w:pStyle w:val="Heading1"/>
      </w:pPr>
      <w:bookmarkStart w:id="5" w:name="_Toc5"/>
      <w:r>
        <w:t>Topics for further research:</w:t>
      </w:r>
      <w:bookmarkEnd w:id="5"/>
    </w:p>
    <w:p>
      <w:pPr>
        <w:spacing w:after="0"/>
        <w:numPr>
          <w:ilvl w:val="0"/>
          <w:numId w:val="2"/>
        </w:numPr>
      </w:pPr>
      <w:r>
        <w:rPr/>
        <w:t xml:space="preserve">STAT3 biomarker for ulcerative colitis</w:t>
      </w:r>
    </w:p>
    <w:p>
      <w:pPr>
        <w:spacing w:after="0"/>
        <w:numPr>
          <w:ilvl w:val="0"/>
          <w:numId w:val="2"/>
        </w:numPr>
      </w:pPr>
      <w:r>
        <w:rPr/>
        <w:t xml:space="preserve">Clinical applications of STAT3 in UC</w:t>
      </w:r>
    </w:p>
    <w:p>
      <w:pPr>
        <w:spacing w:after="0"/>
        <w:numPr>
          <w:ilvl w:val="0"/>
          <w:numId w:val="2"/>
        </w:numPr>
      </w:pPr>
      <w:r>
        <w:rPr/>
        <w:t xml:space="preserve">Risks associated with STAT3 research</w:t>
      </w:r>
    </w:p>
    <w:p>
      <w:pPr>
        <w:spacing w:after="0"/>
        <w:numPr>
          <w:ilvl w:val="0"/>
          <w:numId w:val="2"/>
        </w:numPr>
      </w:pPr>
      <w:r>
        <w:rPr/>
        <w:t xml:space="preserve">In vitro/in vivo models of colitis</w:t>
      </w:r>
    </w:p>
    <w:p>
      <w:pPr>
        <w:spacing w:after="0"/>
        <w:numPr>
          <w:ilvl w:val="0"/>
          <w:numId w:val="2"/>
        </w:numPr>
      </w:pPr>
      <w:r>
        <w:rPr/>
        <w:t xml:space="preserve">Bioinformatics analysis of UC</w:t>
      </w:r>
    </w:p>
    <w:p>
      <w:pPr>
        <w:numPr>
          <w:ilvl w:val="0"/>
          <w:numId w:val="2"/>
        </w:numPr>
      </w:pPr>
      <w:r>
        <w:rPr/>
        <w:t xml:space="preserve">Further research on STAT3 and UC</w:t>
      </w:r>
    </w:p>
    <w:p>
      <w:pPr>
        <w:pStyle w:val="Heading1"/>
      </w:pPr>
      <w:bookmarkStart w:id="6" w:name="_Toc6"/>
      <w:r>
        <w:t>Report location:</w:t>
      </w:r>
      <w:bookmarkEnd w:id="6"/>
    </w:p>
    <w:p>
      <w:hyperlink r:id="rId8" w:history="1">
        <w:r>
          <w:rPr>
            <w:color w:val="2980b9"/>
            <w:u w:val="single"/>
          </w:rPr>
          <w:t xml:space="preserve">https://www.fullpicture.app/item/0d7767ae5b5166901a523198c2acfbd3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52A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79691/" TargetMode="External"/><Relationship Id="rId8" Type="http://schemas.openxmlformats.org/officeDocument/2006/relationships/hyperlink" Target="https://www.fullpicture.app/item/0d7767ae5b5166901a523198c2acfb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2023-02-20T16:12:18+01:00</dcterms:created>
  <dcterms:modified xsi:type="dcterms:W3CDTF">2023-02-20T16:12:18+01:00</dcterms:modified>
</cp:coreProperties>
</file>

<file path=docProps/custom.xml><?xml version="1.0" encoding="utf-8"?>
<Properties xmlns="http://schemas.openxmlformats.org/officeDocument/2006/custom-properties" xmlns:vt="http://schemas.openxmlformats.org/officeDocument/2006/docPropsVTypes"/>
</file>