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 image haze removal using contrast limited adaptive histogram equalization based multiscale fusion technique | SpringerLink</w:t>
      </w:r>
      <w:br/>
      <w:hyperlink r:id="rId7" w:history="1">
        <w:r>
          <w:rPr>
            <w:color w:val="2980b9"/>
            <w:u w:val="single"/>
          </w:rPr>
          <w:t xml:space="preserve">https://link.springer.com/article/10.1007/s11042-021-11890-0</w:t>
        </w:r>
      </w:hyperlink>
    </w:p>
    <w:p>
      <w:pPr>
        <w:pStyle w:val="Heading1"/>
      </w:pPr>
      <w:bookmarkStart w:id="2" w:name="_Toc2"/>
      <w:r>
        <w:t>Article summary:</w:t>
      </w:r>
      <w:bookmarkEnd w:id="2"/>
    </w:p>
    <w:p>
      <w:pPr>
        <w:jc w:val="both"/>
      </w:pPr>
      <w:r>
        <w:rPr/>
        <w:t xml:space="preserve">1. Haze can obscure the transparency of an image, affecting the performance of computer vision applications. Single image dehazing techniques have been developed to enhance visibility and improve details in degraded images.</w:t>
      </w:r>
    </w:p>
    <w:p>
      <w:pPr>
        <w:jc w:val="both"/>
      </w:pPr>
      <w:r>
        <w:rPr/>
        <w:t xml:space="preserve">2. The proposed contrast limited adaptive histogram equalization based multiscale fusion (CLAHEMSF) method uses two input images derived from the same hazy image, white balancing and contrast limited adaptive histogram-based equalization, to increase contrast and improve visibility. Weight maps and a guided image filter are also employed to preserve important features and minimize artifacts.</w:t>
      </w:r>
    </w:p>
    <w:p>
      <w:pPr>
        <w:jc w:val="both"/>
      </w:pPr>
      <w:r>
        <w:rPr/>
        <w:t xml:space="preserve">3. The CLAHEMSF method showed promising results when tested on a large set of hazy images, including the HazeRd dataset. It outperformed other pre-existing methods in terms of qualitative and quantitative analyses, providing enhanced color and structural information while minimizing noise and artifacts.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"Single image haze removal using contrast limited adaptive histogram equalization based multiscale fusion technique" presents a new approach to remove haze from images. The article provides a detailed description of the proposed method, including its advantages and limitations. However, there are some potential biases and missing points of consideration that need to be addressed.</w:t>
      </w:r>
    </w:p>
    <w:p>
      <w:pPr>
        <w:jc w:val="both"/>
      </w:pPr>
      <w:r>
        <w:rPr/>
        <w:t xml:space="preserve"/>
      </w:r>
    </w:p>
    <w:p>
      <w:pPr>
        <w:jc w:val="both"/>
      </w:pPr>
      <w:r>
        <w:rPr/>
        <w:t xml:space="preserve">One potential bias in the article is that it only focuses on the proposed method and does not provide a comprehensive review of other existing methods for haze removal. While the article briefly mentions some prior techniques, it does not provide a thorough comparison with other state-of-the-art methods. This could lead readers to believe that the proposed method is superior without considering other alternatives.</w:t>
      </w:r>
    </w:p>
    <w:p>
      <w:pPr>
        <w:jc w:val="both"/>
      </w:pPr>
      <w:r>
        <w:rPr/>
        <w:t xml:space="preserve"/>
      </w:r>
    </w:p>
    <w:p>
      <w:pPr>
        <w:jc w:val="both"/>
      </w:pPr>
      <w:r>
        <w:rPr/>
        <w:t xml:space="preserve">Another potential bias is that the article emphasizes the benefits of the proposed method without discussing its limitations. For example, while the article claims that the proposed method can effectively remove haze from images, it does not mention any scenarios where it may fail or produce suboptimal results. This lack of discussion about limitations could mislead readers into thinking that the proposed method is universally applicable.</w:t>
      </w:r>
    </w:p>
    <w:p>
      <w:pPr>
        <w:jc w:val="both"/>
      </w:pPr>
      <w:r>
        <w:rPr/>
        <w:t xml:space="preserve"/>
      </w:r>
    </w:p>
    <w:p>
      <w:pPr>
        <w:jc w:val="both"/>
      </w:pPr>
      <w:r>
        <w:rPr/>
        <w:t xml:space="preserve">Additionally, there are some missing points of consideration in the article. For instance, while the authors discuss how haze affects image quality and computer vision applications, they do not address how their proposed method may impact these applications differently than other existing methods. Furthermore, while they mention using weight maps to filter important features in a per-pixel manner, they do not explain how these weight maps were generated or why they were chosen over other possible approaches.</w:t>
      </w:r>
    </w:p>
    <w:p>
      <w:pPr>
        <w:jc w:val="both"/>
      </w:pPr>
      <w:r>
        <w:rPr/>
        <w:t xml:space="preserve"/>
      </w:r>
    </w:p>
    <w:p>
      <w:pPr>
        <w:jc w:val="both"/>
      </w:pPr>
      <w:r>
        <w:rPr/>
        <w:t xml:space="preserve">Overall, while the article presents an interesting approach to removing haze from images, there are some potential biases and missing points of consideration that need to be addressed for a more balanced analysis.</w:t>
      </w:r>
    </w:p>
    <w:p>
      <w:pPr>
        <w:pStyle w:val="Heading1"/>
      </w:pPr>
      <w:bookmarkStart w:id="5" w:name="_Toc5"/>
      <w:r>
        <w:t>Topics for further research:</w:t>
      </w:r>
      <w:bookmarkEnd w:id="5"/>
    </w:p>
    <w:p>
      <w:pPr>
        <w:spacing w:after="0"/>
        <w:numPr>
          <w:ilvl w:val="0"/>
          <w:numId w:val="2"/>
        </w:numPr>
      </w:pPr>
      <w:r>
        <w:rPr/>
        <w:t xml:space="preserve">Comparison of existing methods for haze removal
</w:t>
      </w:r>
    </w:p>
    <w:p>
      <w:pPr>
        <w:spacing w:after="0"/>
        <w:numPr>
          <w:ilvl w:val="0"/>
          <w:numId w:val="2"/>
        </w:numPr>
      </w:pPr>
      <w:r>
        <w:rPr/>
        <w:t xml:space="preserve">Limitations of contrast limited adaptive histogram equalization based multiscale fusion technique
</w:t>
      </w:r>
    </w:p>
    <w:p>
      <w:pPr>
        <w:spacing w:after="0"/>
        <w:numPr>
          <w:ilvl w:val="0"/>
          <w:numId w:val="2"/>
        </w:numPr>
      </w:pPr>
      <w:r>
        <w:rPr/>
        <w:t xml:space="preserve">Scenarios where the proposed method may fail or produce suboptimal results
</w:t>
      </w:r>
    </w:p>
    <w:p>
      <w:pPr>
        <w:spacing w:after="0"/>
        <w:numPr>
          <w:ilvl w:val="0"/>
          <w:numId w:val="2"/>
        </w:numPr>
      </w:pPr>
      <w:r>
        <w:rPr/>
        <w:t xml:space="preserve">Impact of the proposed method on image quality and computer vision applications compared to other methods
</w:t>
      </w:r>
    </w:p>
    <w:p>
      <w:pPr>
        <w:spacing w:after="0"/>
        <w:numPr>
          <w:ilvl w:val="0"/>
          <w:numId w:val="2"/>
        </w:numPr>
      </w:pPr>
      <w:r>
        <w:rPr/>
        <w:t xml:space="preserve">Generation of weight maps for per-pixel filtering
</w:t>
      </w:r>
    </w:p>
    <w:p>
      <w:pPr>
        <w:numPr>
          <w:ilvl w:val="0"/>
          <w:numId w:val="2"/>
        </w:numPr>
      </w:pPr>
      <w:r>
        <w:rPr/>
        <w:t xml:space="preserve">Alternative approaches to weight map generation for per-pixel filtering</w:t>
      </w:r>
    </w:p>
    <w:p>
      <w:pPr>
        <w:pStyle w:val="Heading1"/>
      </w:pPr>
      <w:bookmarkStart w:id="6" w:name="_Toc6"/>
      <w:r>
        <w:t>Report location:</w:t>
      </w:r>
      <w:bookmarkEnd w:id="6"/>
    </w:p>
    <w:p>
      <w:hyperlink r:id="rId8" w:history="1">
        <w:r>
          <w:rPr>
            <w:color w:val="2980b9"/>
            <w:u w:val="single"/>
          </w:rPr>
          <w:t xml:space="preserve">https://www.fullpicture.app/item/0dd51b2791dd523b193b07980ab2282c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C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42-021-11890-0" TargetMode="External"/><Relationship Id="rId8" Type="http://schemas.openxmlformats.org/officeDocument/2006/relationships/hyperlink" Target="https://www.fullpicture.app/item/0dd51b2791dd523b193b07980ab22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2024-01-14T03:26:14+01:00</dcterms:created>
  <dcterms:modified xsi:type="dcterms:W3CDTF">2024-01-14T03:26:14+01:00</dcterms:modified>
</cp:coreProperties>
</file>

<file path=docProps/custom.xml><?xml version="1.0" encoding="utf-8"?>
<Properties xmlns="http://schemas.openxmlformats.org/officeDocument/2006/custom-properties" xmlns:vt="http://schemas.openxmlformats.org/officeDocument/2006/docPropsVTypes"/>
</file>