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Precarious Work, Insecure Workers: Employment Relations in Transition - Arne L. Kalleberg, 2009</w:t>
      </w:r>
      <w:br/>
      <w:hyperlink r:id="rId7" w:history="1">
        <w:r>
          <w:rPr>
            <w:color w:val="2980b9"/>
            <w:u w:val="single"/>
          </w:rPr>
          <w:t xml:space="preserve">https://journals.sagepub.com/doi/abs/10.1177/000312240907400101?journalCode=asra</w:t>
        </w:r>
      </w:hyperlink>
    </w:p>
    <w:p>
      <w:pPr>
        <w:pStyle w:val="Heading1"/>
      </w:pPr>
      <w:bookmarkStart w:id="2" w:name="_Toc2"/>
      <w:r>
        <w:t>Article summary:</w:t>
      </w:r>
      <w:bookmarkEnd w:id="2"/>
    </w:p>
    <w:p>
      <w:pPr>
        <w:jc w:val="both"/>
      </w:pPr>
      <w:r>
        <w:rPr/>
        <w:t xml:space="preserve">1. Precarious work has become a major concern in politics, media, and research.</w:t>
      </w:r>
    </w:p>
    <w:p>
      <w:pPr>
        <w:jc w:val="both"/>
      </w:pPr>
      <w:r>
        <w:rPr/>
        <w:t xml:space="preserve">2. Employment relations form the basis of theories that explain why precarious work and worker insecurity exist.</w:t>
      </w:r>
    </w:p>
    <w:p>
      <w:pPr>
        <w:jc w:val="both"/>
      </w:pPr>
      <w:r>
        <w:rPr/>
        <w:t xml:space="preserve">3. Sociologists are well-positioned to provide insight into public policy about changes in employment relations and the state of contemporary employment relations.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precarious work and its implications for employment relations. It draws on a range of sources from sociology, economics, political science, and other disciplines to support its claims. The article does not appear to be biased or one-sided in its reporting; rather, it presents both sides of the issue fairly and objectively. Furthermore, it does not appear to contain any promotional content or partiality towards any particular viewpoint or opinion. The article also acknowledges potential risks associated with precarious work, such as job insecurity and psychological well-being issues. However, there are some areas where the article could be improved upon; for example, it does not explore counterarguments or present alternative perspectives on the issue of precarious work. Additionally, there is some missing evidence for certain claims made in the article; for instance, while it mentions that sociologists are well-positioned to provide insight into public policy about changes in employment relations and the state of contemporary employment relations, there is no evidence provided to support this claim.</w:t>
      </w:r>
    </w:p>
    <w:p>
      <w:pPr>
        <w:pStyle w:val="Heading1"/>
      </w:pPr>
      <w:bookmarkStart w:id="5" w:name="_Toc5"/>
      <w:r>
        <w:t>Topics for further research:</w:t>
      </w:r>
      <w:bookmarkEnd w:id="5"/>
    </w:p>
    <w:p>
      <w:pPr>
        <w:spacing w:after="0"/>
        <w:numPr>
          <w:ilvl w:val="0"/>
          <w:numId w:val="2"/>
        </w:numPr>
      </w:pPr>
      <w:r>
        <w:rPr/>
        <w:t xml:space="preserve">Precarious work and public policy</w:t>
      </w:r>
    </w:p>
    <w:p>
      <w:pPr>
        <w:spacing w:after="0"/>
        <w:numPr>
          <w:ilvl w:val="0"/>
          <w:numId w:val="2"/>
        </w:numPr>
      </w:pPr>
      <w:r>
        <w:rPr/>
        <w:t xml:space="preserve">Precarious work and job insecurity</w:t>
      </w:r>
    </w:p>
    <w:p>
      <w:pPr>
        <w:spacing w:after="0"/>
        <w:numPr>
          <w:ilvl w:val="0"/>
          <w:numId w:val="2"/>
        </w:numPr>
      </w:pPr>
      <w:r>
        <w:rPr/>
        <w:t xml:space="preserve">Precarious work and psychological well-being</w:t>
      </w:r>
    </w:p>
    <w:p>
      <w:pPr>
        <w:spacing w:after="0"/>
        <w:numPr>
          <w:ilvl w:val="0"/>
          <w:numId w:val="2"/>
        </w:numPr>
      </w:pPr>
      <w:r>
        <w:rPr/>
        <w:t xml:space="preserve">Precarious work and alternative perspectives</w:t>
      </w:r>
    </w:p>
    <w:p>
      <w:pPr>
        <w:spacing w:after="0"/>
        <w:numPr>
          <w:ilvl w:val="0"/>
          <w:numId w:val="2"/>
        </w:numPr>
      </w:pPr>
      <w:r>
        <w:rPr/>
        <w:t xml:space="preserve">Precarious work and employment relations</w:t>
      </w:r>
    </w:p>
    <w:p>
      <w:pPr>
        <w:numPr>
          <w:ilvl w:val="0"/>
          <w:numId w:val="2"/>
        </w:numPr>
      </w:pPr>
      <w:r>
        <w:rPr/>
        <w:t xml:space="preserve">Precarious work and sociological insights</w:t>
      </w:r>
    </w:p>
    <w:p>
      <w:pPr>
        <w:pStyle w:val="Heading1"/>
      </w:pPr>
      <w:bookmarkStart w:id="6" w:name="_Toc6"/>
      <w:r>
        <w:t>Report location:</w:t>
      </w:r>
      <w:bookmarkEnd w:id="6"/>
    </w:p>
    <w:p>
      <w:hyperlink r:id="rId8" w:history="1">
        <w:r>
          <w:rPr>
            <w:color w:val="2980b9"/>
            <w:u w:val="single"/>
          </w:rPr>
          <w:t xml:space="preserve">https://www.fullpicture.app/item/0e109a271230380acd715a9908e08b13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27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00312240907400101?journalCode=asra" TargetMode="External"/><Relationship Id="rId8" Type="http://schemas.openxmlformats.org/officeDocument/2006/relationships/hyperlink" Target="https://www.fullpicture.app/item/0e109a271230380acd715a9908e08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2023-02-27T19:14:28+01:00</dcterms:created>
  <dcterms:modified xsi:type="dcterms:W3CDTF">2023-02-27T19:14:28+01:00</dcterms:modified>
</cp:coreProperties>
</file>

<file path=docProps/custom.xml><?xml version="1.0" encoding="utf-8"?>
<Properties xmlns="http://schemas.openxmlformats.org/officeDocument/2006/custom-properties" xmlns:vt="http://schemas.openxmlformats.org/officeDocument/2006/docPropsVTypes"/>
</file>