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Blast Parameter Optimization Study Based on a Blast Crater Experiment</w:t>
      </w:r>
      <w:br/>
      <w:hyperlink r:id="rId7" w:history="1">
        <w:r>
          <w:rPr>
            <w:color w:val="2980b9"/>
            <w:u w:val="single"/>
          </w:rPr>
          <w:t xml:space="preserve">http://hs.www.hindawi.com.dr2am.wust.edu.cn/journals/sv/2018/8031735/?__dp=https</w:t>
        </w:r>
      </w:hyperlink>
    </w:p>
    <w:p>
      <w:pPr>
        <w:pStyle w:val="Heading1"/>
      </w:pPr>
      <w:bookmarkStart w:id="2" w:name="_Toc2"/>
      <w:r>
        <w:t>Article summary:</w:t>
      </w:r>
      <w:bookmarkEnd w:id="2"/>
    </w:p>
    <w:p>
      <w:pPr>
        <w:jc w:val="both"/>
      </w:pPr>
      <w:r>
        <w:rPr/>
        <w:t xml:space="preserve">1. A small charge-forward blast crater experiment was conducted to study the relationships between the rock volume blasted, the explosive unit consumption, the bulk yield, and the depth ratio.</w:t>
      </w:r>
    </w:p>
    <w:p>
      <w:pPr>
        <w:jc w:val="both"/>
      </w:pPr>
      <w:r>
        <w:rPr/>
        <w:t xml:space="preserve">2. The results illustrated that the rock volume blasted was negatively correlated with the bulk yield.</w:t>
      </w:r>
    </w:p>
    <w:p>
      <w:pPr>
        <w:jc w:val="both"/>
      </w:pPr>
      <w:r>
        <w:rPr/>
        <w:t xml:space="preserve">3. The economical and reasonable blasting parameters were determined as a hole spacing of 8.5 m and a resistance line width of 5.5 m, with a rock volume blasted of 413.1 m3 and a bulk rate of 0.218%.</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reporting on the blast parameter optimization study based on a blast crater experiment. The article provides an overview of the experiment conducted, including details on how it was conducted and what results were obtained from it. It also provides theoretical analysis to explain why certain parameters are more effective than others in achieving better blasting effects while ensuring higher rock volumes blasted. Furthermore, it provides equations for predicting blasting volumes and bulk yields based on regression analysis of data collected from the experiment. </w:t>
      </w:r>
    </w:p>
    <w:p>
      <w:pPr>
        <w:jc w:val="both"/>
      </w:pPr>
      <w:r>
        <w:rPr/>
        <w:t xml:space="preserve">However, there are some potential biases in this article that should be noted. For example, there is no mention of any possible risks associated with using large hole spacings or small resistance lines for blasting operations; this could lead readers to believe that these methods are completely safe when they may not be so in certain contexts or environments. Additionally, there is no discussion of any counterarguments or alternative approaches to optimizing blasting parameters; this could lead readers to believe that this approach is superior to all other options without considering other perspectives or possibilities. Finally, there is no mention of any potential limitations or drawbacks associated with using this method; this could lead readers to believe that it is always applicable without considering any potential issues or challenges that may arise in certain contexts or environments.</w:t>
      </w:r>
    </w:p>
    <w:p>
      <w:pPr>
        <w:pStyle w:val="Heading1"/>
      </w:pPr>
      <w:bookmarkStart w:id="5" w:name="_Toc5"/>
      <w:r>
        <w:t>Topics for further research:</w:t>
      </w:r>
      <w:bookmarkEnd w:id="5"/>
    </w:p>
    <w:p>
      <w:pPr>
        <w:spacing w:after="0"/>
        <w:numPr>
          <w:ilvl w:val="0"/>
          <w:numId w:val="2"/>
        </w:numPr>
      </w:pPr>
      <w:r>
        <w:rPr/>
        <w:t xml:space="preserve">Risk assessment for blasting operations</w:t>
      </w:r>
    </w:p>
    <w:p>
      <w:pPr>
        <w:spacing w:after="0"/>
        <w:numPr>
          <w:ilvl w:val="0"/>
          <w:numId w:val="2"/>
        </w:numPr>
      </w:pPr>
      <w:r>
        <w:rPr/>
        <w:t xml:space="preserve">Alternative approaches to blast parameter optimization</w:t>
      </w:r>
    </w:p>
    <w:p>
      <w:pPr>
        <w:spacing w:after="0"/>
        <w:numPr>
          <w:ilvl w:val="0"/>
          <w:numId w:val="2"/>
        </w:numPr>
      </w:pPr>
      <w:r>
        <w:rPr/>
        <w:t xml:space="preserve">Limitations of blast crater experiments</w:t>
      </w:r>
    </w:p>
    <w:p>
      <w:pPr>
        <w:spacing w:after="0"/>
        <w:numPr>
          <w:ilvl w:val="0"/>
          <w:numId w:val="2"/>
        </w:numPr>
      </w:pPr>
      <w:r>
        <w:rPr/>
        <w:t xml:space="preserve">Potential hazards of large hole spacings</w:t>
      </w:r>
    </w:p>
    <w:p>
      <w:pPr>
        <w:spacing w:after="0"/>
        <w:numPr>
          <w:ilvl w:val="0"/>
          <w:numId w:val="2"/>
        </w:numPr>
      </w:pPr>
      <w:r>
        <w:rPr/>
        <w:t xml:space="preserve">Impact of small resistance lines on blasting operations</w:t>
      </w:r>
    </w:p>
    <w:p>
      <w:pPr>
        <w:numPr>
          <w:ilvl w:val="0"/>
          <w:numId w:val="2"/>
        </w:numPr>
      </w:pPr>
      <w:r>
        <w:rPr/>
        <w:t xml:space="preserve">Regression analysis for predicting blasting volumes and bulk yields</w:t>
      </w:r>
    </w:p>
    <w:p>
      <w:pPr>
        <w:pStyle w:val="Heading1"/>
      </w:pPr>
      <w:bookmarkStart w:id="6" w:name="_Toc6"/>
      <w:r>
        <w:t>Report location:</w:t>
      </w:r>
      <w:bookmarkEnd w:id="6"/>
    </w:p>
    <w:p>
      <w:hyperlink r:id="rId8" w:history="1">
        <w:r>
          <w:rPr>
            <w:color w:val="2980b9"/>
            <w:u w:val="single"/>
          </w:rPr>
          <w:t xml:space="preserve">https://www.fullpicture.app/item/0e660589578fd26b1b674e2ebc824b6e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BBD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s.www.hindawi.com.dr2am.wust.edu.cn/journals/sv/2018/8031735/?__dp=https" TargetMode="External"/><Relationship Id="rId8" Type="http://schemas.openxmlformats.org/officeDocument/2006/relationships/hyperlink" Target="https://www.fullpicture.app/item/0e660589578fd26b1b674e2ebc824b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2023-02-24T00:03:33+01:00</dcterms:created>
  <dcterms:modified xsi:type="dcterms:W3CDTF">2023-02-24T00:03:33+01:00</dcterms:modified>
</cp:coreProperties>
</file>

<file path=docProps/custom.xml><?xml version="1.0" encoding="utf-8"?>
<Properties xmlns="http://schemas.openxmlformats.org/officeDocument/2006/custom-properties" xmlns:vt="http://schemas.openxmlformats.org/officeDocument/2006/docPropsVTypes"/>
</file>