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Advances in Managing Transition to Adulthood for Adolescents With Congenital Heart Disease: A Practical Approach to Transition Program Design: A Scientific Statement From the American Heart Association - PMC</w:t>
      </w:r>
      <w:br/>
      <w:hyperlink r:id="rId7" w:history="1">
        <w:r>
          <w:rPr>
            <w:color w:val="2980b9"/>
            <w:u w:val="single"/>
          </w:rPr>
          <w:t xml:space="preserve">https://www.ncbi.nlm.nih.gov/pmc/articles/PMC9075425/</w:t>
        </w:r>
      </w:hyperlink>
    </w:p>
    <w:p>
      <w:pPr>
        <w:pStyle w:val="Heading1"/>
      </w:pPr>
      <w:bookmarkStart w:id="2" w:name="_Toc2"/>
      <w:r>
        <w:t>Article summary:</w:t>
      </w:r>
      <w:bookmarkEnd w:id="2"/>
    </w:p>
    <w:p>
      <w:pPr>
        <w:jc w:val="both"/>
      </w:pPr>
      <w:r>
        <w:rPr/>
        <w:t xml:space="preserve">1. This scientific statement reviews the recent evidence regarding transition to adulthood for adolescents with congenital heart disease and provides resources, components, and suggestions for development of transition programs.</w:t>
      </w:r>
    </w:p>
    <w:p>
      <w:pPr>
        <w:jc w:val="both"/>
      </w:pPr>
      <w:r>
        <w:rPr/>
        <w:t xml:space="preserve">2. The statement considers factors such as social determinants of health, psychosocial well-being, and neurocognitive status when designing transition programs.</w:t>
      </w:r>
    </w:p>
    <w:p>
      <w:pPr>
        <w:jc w:val="both"/>
      </w:pPr>
      <w:r>
        <w:rPr/>
        <w:t xml:space="preserve">3. The consequences of poor health care transition are great and garnering outcomes and information through organized, multifaceted, collaborative approaches to transition is critical to improving the lifelong care of individuals with congenital heart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scientific statement from the American Heart Association (AHA), which is a reliable source of information on cardiovascular health. The article is written by experts in the field who have experience in managing transitions to adulthood for adolescents with congenital heart disease. The article provides an overview of the current evidence on this topic as well as practical advice for developing transition programs. </w:t>
      </w:r>
    </w:p>
    <w:p>
      <w:pPr>
        <w:jc w:val="both"/>
      </w:pPr>
      <w:r>
        <w:rPr/>
        <w:t xml:space="preserve">The article does not appear to be biased or one-sided in its reporting; it presents both sides of the issue fairly and objectively. It also does not contain any promotional content or partiality towards any particular point of view. All claims made in the article are supported by evidence from research studies, making them reliable and trustworthy. </w:t>
      </w:r>
    </w:p>
    <w:p>
      <w:pPr>
        <w:jc w:val="both"/>
      </w:pPr>
      <w:r>
        <w:rPr/>
        <w:t xml:space="preserve">The only potential issue with the article is that it does not explore counterarguments or present any risks associated with transitioning to adulthood for adolescents with congenital heart disease. However, this is likely due to the fact that this is a scientific statement rather than a comprehensive review paper; thus, it may be difficult to include all possible points of consideration within its scope.</w:t>
      </w:r>
    </w:p>
    <w:p>
      <w:pPr>
        <w:pStyle w:val="Heading1"/>
      </w:pPr>
      <w:bookmarkStart w:id="5" w:name="_Toc5"/>
      <w:r>
        <w:t>Topics for further research:</w:t>
      </w:r>
      <w:bookmarkEnd w:id="5"/>
    </w:p>
    <w:p>
      <w:pPr>
        <w:spacing w:after="0"/>
        <w:numPr>
          <w:ilvl w:val="0"/>
          <w:numId w:val="2"/>
        </w:numPr>
      </w:pPr>
      <w:r>
        <w:rPr/>
        <w:t xml:space="preserve">Adolescent Congenital Heart Disease Transition Risks</w:t>
      </w:r>
    </w:p>
    <w:p>
      <w:pPr>
        <w:spacing w:after="0"/>
        <w:numPr>
          <w:ilvl w:val="0"/>
          <w:numId w:val="2"/>
        </w:numPr>
      </w:pPr>
      <w:r>
        <w:rPr/>
        <w:t xml:space="preserve">Adolescent Congenital Heart Disease Transition Challenges</w:t>
      </w:r>
    </w:p>
    <w:p>
      <w:pPr>
        <w:spacing w:after="0"/>
        <w:numPr>
          <w:ilvl w:val="0"/>
          <w:numId w:val="2"/>
        </w:numPr>
      </w:pPr>
      <w:r>
        <w:rPr/>
        <w:t xml:space="preserve">Adolescent Congenital Heart Disease Transition Support</w:t>
      </w:r>
    </w:p>
    <w:p>
      <w:pPr>
        <w:spacing w:after="0"/>
        <w:numPr>
          <w:ilvl w:val="0"/>
          <w:numId w:val="2"/>
        </w:numPr>
      </w:pPr>
      <w:r>
        <w:rPr/>
        <w:t xml:space="preserve">Adolescent Congenital Heart Disease Transition Programs</w:t>
      </w:r>
    </w:p>
    <w:p>
      <w:pPr>
        <w:spacing w:after="0"/>
        <w:numPr>
          <w:ilvl w:val="0"/>
          <w:numId w:val="2"/>
        </w:numPr>
      </w:pPr>
      <w:r>
        <w:rPr/>
        <w:t xml:space="preserve">Adolescent Congenital Heart Disease Transition Outcomes</w:t>
      </w:r>
    </w:p>
    <w:p>
      <w:pPr>
        <w:numPr>
          <w:ilvl w:val="0"/>
          <w:numId w:val="2"/>
        </w:numPr>
      </w:pPr>
      <w:r>
        <w:rPr/>
        <w:t xml:space="preserve">Adolescent Congenital Heart Disease Transition Guidelines</w:t>
      </w:r>
    </w:p>
    <w:p>
      <w:pPr>
        <w:pStyle w:val="Heading1"/>
      </w:pPr>
      <w:bookmarkStart w:id="6" w:name="_Toc6"/>
      <w:r>
        <w:t>Report location:</w:t>
      </w:r>
      <w:bookmarkEnd w:id="6"/>
    </w:p>
    <w:p>
      <w:hyperlink r:id="rId8" w:history="1">
        <w:r>
          <w:rPr>
            <w:color w:val="2980b9"/>
            <w:u w:val="single"/>
          </w:rPr>
          <w:t xml:space="preserve">https://www.fullpicture.app/item/0e6b1d413c28761214a64a0e22436d76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89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075425/" TargetMode="External"/><Relationship Id="rId8" Type="http://schemas.openxmlformats.org/officeDocument/2006/relationships/hyperlink" Target="https://www.fullpicture.app/item/0e6b1d413c28761214a64a0e22436d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2023-02-26T23:37:45+01:00</dcterms:created>
  <dcterms:modified xsi:type="dcterms:W3CDTF">2023-02-26T23:37:45+01:00</dcterms:modified>
</cp:coreProperties>
</file>

<file path=docProps/custom.xml><?xml version="1.0" encoding="utf-8"?>
<Properties xmlns="http://schemas.openxmlformats.org/officeDocument/2006/custom-properties" xmlns:vt="http://schemas.openxmlformats.org/officeDocument/2006/docPropsVTypes"/>
</file>