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Reconstituted LH2 in multilayer membranes induced by poly-l-lysine: Structure of supramolecular and electronic states - ScienceDirect</w:t>
      </w:r>
      <w:br/>
      <w:hyperlink r:id="rId7" w:history="1">
        <w:r>
          <w:rPr>
            <w:color w:val="2980b9"/>
            <w:u w:val="single"/>
          </w:rPr>
          <w:t xml:space="preserve">https://www.sciencedirect.com/science/article/pii/S1878535223000618</w:t>
        </w:r>
      </w:hyperlink>
    </w:p>
    <w:p>
      <w:pPr>
        <w:pStyle w:val="Heading1"/>
      </w:pPr>
      <w:bookmarkStart w:id="2" w:name="_Toc2"/>
      <w:r>
        <w:t>Article summary:</w:t>
      </w:r>
      <w:bookmarkEnd w:id="2"/>
    </w:p>
    <w:p>
      <w:pPr>
        <w:jc w:val="both"/>
      </w:pPr>
      <w:r>
        <w:rPr/>
        <w:t xml:space="preserve">1. Artificial multilayers-stacked membrane with LH2 was constructed and characterized.</w:t>
      </w:r>
    </w:p>
    <w:p>
      <w:pPr>
        <w:jc w:val="both"/>
      </w:pPr>
      <w:r>
        <w:rPr/>
        <w:t xml:space="preserve">2. Structural splitting of B850 exciton was observed due to the multi-layer structure of membrane.</w:t>
      </w:r>
    </w:p>
    <w:p>
      <w:pPr>
        <w:jc w:val="both"/>
      </w:pPr>
      <w:r>
        <w:rPr/>
        <w:t xml:space="preserve">3. Multi-layer structure of membrane was proposed to be a kind of photoprotection for LH2.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“Reconstituted LH2 in multilayer membranes induced by poly-l-lysine: Structure of supramolecular and electronic states” is an informative and well-structured piece that provides a comprehensive overview of the effects of multi-layer structures on light harvesting complex 2 (LH2). The authors have done an excellent job in presenting their findings, providing detailed descriptions and explanations for their observations.</w:t>
      </w:r>
    </w:p>
    <w:p>
      <w:pPr>
        <w:jc w:val="both"/>
      </w:pPr>
      <w:r>
        <w:rPr/>
        <w:t xml:space="preserve">The article is reliable in terms of its content, as it is based on extensive research and experimentation conducted by the authors. The authors have provided evidence for their claims through various spectrums, fluorescence quenching, FT-Raman, triplet carotenoid dynamics, etc., which makes the article trustworthy and reliable. Furthermore, the authors have also discussed potential risks associated with their findings, such as the effect of multi-layer structure on LH2 being a form of photoprotection.</w:t>
      </w:r>
    </w:p>
    <w:p>
      <w:pPr>
        <w:jc w:val="both"/>
      </w:pPr>
      <w:r>
        <w:rPr/>
        <w:t xml:space="preserve">However, there are some points that could be improved upon in this article. For example, while the authors have discussed potential risks associated with their findings, they do not provide any counterarguments or alternative perspectives on these risks. Additionally, while the authors have provided evidence for their claims through various spectrums and experiments, they do not discuss any possible biases or limitations associated with these experiments or data collection methods. Finally, while the authors have presented both sides equally in terms of discussing potential risks associated with their findings, they do not present both sides equally when discussing other aspects such as potential biases or limitations associated with their experiments or data collection methods. </w:t>
      </w:r>
    </w:p>
    <w:p>
      <w:pPr>
        <w:jc w:val="both"/>
      </w:pPr>
      <w:r>
        <w:rPr/>
        <w:t xml:space="preserve">In conclusion, this article is overall reliable and trustworthy in terms of its content but could benefit from further discussion regarding potential biases or limitations associated with its experiments or data collection methods as well as alternative perspectives on potential risks discussed by the authors.</w:t>
      </w:r>
    </w:p>
    <w:p>
      <w:pPr>
        <w:pStyle w:val="Heading1"/>
      </w:pPr>
      <w:bookmarkStart w:id="5" w:name="_Toc5"/>
      <w:r>
        <w:t>Topics for further research:</w:t>
      </w:r>
      <w:bookmarkEnd w:id="5"/>
    </w:p>
    <w:p>
      <w:pPr>
        <w:spacing w:after="0"/>
        <w:numPr>
          <w:ilvl w:val="0"/>
          <w:numId w:val="2"/>
        </w:numPr>
      </w:pPr>
      <w:r>
        <w:rPr/>
        <w:t xml:space="preserve">Photoprotection of LH2</w:t>
      </w:r>
    </w:p>
    <w:p>
      <w:pPr>
        <w:spacing w:after="0"/>
        <w:numPr>
          <w:ilvl w:val="0"/>
          <w:numId w:val="2"/>
        </w:numPr>
      </w:pPr>
      <w:r>
        <w:rPr/>
        <w:t xml:space="preserve">Bias and limitations of spectroscopic experiments</w:t>
      </w:r>
    </w:p>
    <w:p>
      <w:pPr>
        <w:spacing w:after="0"/>
        <w:numPr>
          <w:ilvl w:val="0"/>
          <w:numId w:val="2"/>
        </w:numPr>
      </w:pPr>
      <w:r>
        <w:rPr/>
        <w:t xml:space="preserve">Alternative perspectives on risks of multi-layer structures</w:t>
      </w:r>
    </w:p>
    <w:p>
      <w:pPr>
        <w:spacing w:after="0"/>
        <w:numPr>
          <w:ilvl w:val="0"/>
          <w:numId w:val="2"/>
        </w:numPr>
      </w:pPr>
      <w:r>
        <w:rPr/>
        <w:t xml:space="preserve">Triplet carotenoid dynamics</w:t>
      </w:r>
    </w:p>
    <w:p>
      <w:pPr>
        <w:spacing w:after="0"/>
        <w:numPr>
          <w:ilvl w:val="0"/>
          <w:numId w:val="2"/>
        </w:numPr>
      </w:pPr>
      <w:r>
        <w:rPr/>
        <w:t xml:space="preserve">Fluorescence quenching</w:t>
      </w:r>
    </w:p>
    <w:p>
      <w:pPr>
        <w:numPr>
          <w:ilvl w:val="0"/>
          <w:numId w:val="2"/>
        </w:numPr>
      </w:pPr>
      <w:r>
        <w:rPr/>
        <w:t xml:space="preserve">FT-Raman spectroscopy</w:t>
      </w:r>
    </w:p>
    <w:p>
      <w:pPr>
        <w:pStyle w:val="Heading1"/>
      </w:pPr>
      <w:bookmarkStart w:id="6" w:name="_Toc6"/>
      <w:r>
        <w:t>Report location:</w:t>
      </w:r>
      <w:bookmarkEnd w:id="6"/>
    </w:p>
    <w:p>
      <w:hyperlink r:id="rId8" w:history="1">
        <w:r>
          <w:rPr>
            <w:color w:val="2980b9"/>
            <w:u w:val="single"/>
          </w:rPr>
          <w:t xml:space="preserve">https://www.fullpicture.app/item/0e6feee3a33bb7e85fdc3584c53a3ebc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2C4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8535223000618" TargetMode="External"/><Relationship Id="rId8" Type="http://schemas.openxmlformats.org/officeDocument/2006/relationships/hyperlink" Target="https://www.fullpicture.app/item/0e6feee3a33bb7e85fdc3584c53a3e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2023-02-20T09:28:13+01:00</dcterms:created>
  <dcterms:modified xsi:type="dcterms:W3CDTF">2023-02-20T09:28:13+01:00</dcterms:modified>
</cp:coreProperties>
</file>

<file path=docProps/custom.xml><?xml version="1.0" encoding="utf-8"?>
<Properties xmlns="http://schemas.openxmlformats.org/officeDocument/2006/custom-properties" xmlns:vt="http://schemas.openxmlformats.org/officeDocument/2006/docPropsVTypes"/>
</file>