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Bringing Gender into Technology:A Case Study in User-Interface-Design and the Perspective of Gender Experts | International Journal of Gender, Science and Technology</w:t>
      </w:r>
      <w:br/>
      <w:hyperlink r:id="rId7" w:history="1">
        <w:r>
          <w:rPr>
            <w:color w:val="2980b9"/>
            <w:u w:val="single"/>
          </w:rPr>
          <w:t xml:space="preserve">https://genderandset.open.ac.uk/index.php/genderandset/article/view/282</w:t>
        </w:r>
      </w:hyperlink>
    </w:p>
    <w:p>
      <w:pPr>
        <w:pStyle w:val="Heading1"/>
      </w:pPr>
      <w:bookmarkStart w:id="2" w:name="_Toc2"/>
      <w:r>
        <w:t>Article summary:</w:t>
      </w:r>
      <w:bookmarkEnd w:id="2"/>
    </w:p>
    <w:p>
      <w:pPr>
        <w:jc w:val="both"/>
      </w:pPr>
      <w:r>
        <w:rPr/>
        <w:t xml:space="preserve">1. Gender knowledge transfer is an important part of SET (Science, Engineering and Technology) research.</w:t>
      </w:r>
    </w:p>
    <w:p>
      <w:pPr>
        <w:jc w:val="both"/>
      </w:pPr>
      <w:r>
        <w:rPr/>
        <w:t xml:space="preserve">2. This paper explores the experiences of six gender experts who have been working in various SET projects.</w:t>
      </w:r>
    </w:p>
    <w:p>
      <w:pPr>
        <w:jc w:val="both"/>
      </w:pPr>
      <w:r>
        <w:rPr/>
        <w:t xml:space="preserve">3. The importance of changes in both the organisational context and the working cultures are discussed, as well as reflections on what needs to be secured to make Gender into Technology an emancipatory project.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 detailed overview of the experiences of six gender experts who have been working in various SET projects. The authors provide a comprehensive analysis of the realities, possibilities and limitations of gender knowledge transfer, exploring topics such as mutual learning, credibility issues, changes in organisational context and working cultures, and small adaptations achieved within the projects. The article also includes theoretical debates from Science and Technology Studies (STS) and Feminist Technology Studies which further support its claims.</w:t>
      </w:r>
    </w:p>
    <w:p>
      <w:pPr>
        <w:jc w:val="both"/>
      </w:pPr>
      <w:r>
        <w:rPr/>
        <w:t xml:space="preserve">The article does not appear to contain any biases or one-sided reporting; it presents both sides equally by exploring both successes and challenges encountered by gender experts when introducing gender knowledge to SET research teams. Furthermore, all claims made are supported with evidence from the experiences of the six gender experts mentioned above. There are no missing points of consideration or unexplored counterarguments that could weaken its reliability or trustworthiness.</w:t>
      </w:r>
    </w:p>
    <w:p>
      <w:pPr>
        <w:jc w:val="both"/>
      </w:pPr>
      <w:r>
        <w:rPr/>
        <w:t xml:space="preserve">In conclusion, this article is reliable and trustworthy due to its comprehensive analysis based on evidence from real-world experiences combined with theoretical debates from STS and Feminist Technology Studies. It does not contain any biases or one-sided reporting, nor does it present any unsupported claims or missing points of consideration that could weaken its reliability or trustworthiness.</w:t>
      </w:r>
    </w:p>
    <w:p>
      <w:pPr>
        <w:pStyle w:val="Heading1"/>
      </w:pPr>
      <w:bookmarkStart w:id="5" w:name="_Toc5"/>
      <w:r>
        <w:t>Topics for further research:</w:t>
      </w:r>
      <w:bookmarkEnd w:id="5"/>
    </w:p>
    <w:p>
      <w:pPr>
        <w:spacing w:after="0"/>
        <w:numPr>
          <w:ilvl w:val="0"/>
          <w:numId w:val="2"/>
        </w:numPr>
      </w:pPr>
      <w:r>
        <w:rPr/>
        <w:t xml:space="preserve">Gender knowledge transfer challenges</w:t>
      </w:r>
    </w:p>
    <w:p>
      <w:pPr>
        <w:spacing w:after="0"/>
        <w:numPr>
          <w:ilvl w:val="0"/>
          <w:numId w:val="2"/>
        </w:numPr>
      </w:pPr>
      <w:r>
        <w:rPr/>
        <w:t xml:space="preserve">Gender expertise in SET projects</w:t>
      </w:r>
    </w:p>
    <w:p>
      <w:pPr>
        <w:spacing w:after="0"/>
        <w:numPr>
          <w:ilvl w:val="0"/>
          <w:numId w:val="2"/>
        </w:numPr>
      </w:pPr>
      <w:r>
        <w:rPr/>
        <w:t xml:space="preserve">Mutual learning in SET research</w:t>
      </w:r>
    </w:p>
    <w:p>
      <w:pPr>
        <w:spacing w:after="0"/>
        <w:numPr>
          <w:ilvl w:val="0"/>
          <w:numId w:val="2"/>
        </w:numPr>
      </w:pPr>
      <w:r>
        <w:rPr/>
        <w:t xml:space="preserve">Credibility issues in gender knowledge transfer</w:t>
      </w:r>
    </w:p>
    <w:p>
      <w:pPr>
        <w:spacing w:after="0"/>
        <w:numPr>
          <w:ilvl w:val="0"/>
          <w:numId w:val="2"/>
        </w:numPr>
      </w:pPr>
      <w:r>
        <w:rPr/>
        <w:t xml:space="preserve">Organisational context and working cultures in SET</w:t>
      </w:r>
    </w:p>
    <w:p>
      <w:pPr>
        <w:numPr>
          <w:ilvl w:val="0"/>
          <w:numId w:val="2"/>
        </w:numPr>
      </w:pPr>
      <w:r>
        <w:rPr/>
        <w:t xml:space="preserve">Feminist Technology Studies and Science and Technology Studies</w:t>
      </w:r>
    </w:p>
    <w:p>
      <w:pPr>
        <w:pStyle w:val="Heading1"/>
      </w:pPr>
      <w:bookmarkStart w:id="6" w:name="_Toc6"/>
      <w:r>
        <w:t>Report location:</w:t>
      </w:r>
      <w:bookmarkEnd w:id="6"/>
    </w:p>
    <w:p>
      <w:hyperlink r:id="rId8" w:history="1">
        <w:r>
          <w:rPr>
            <w:color w:val="2980b9"/>
            <w:u w:val="single"/>
          </w:rPr>
          <w:t xml:space="preserve">https://www.fullpicture.app/item/0e7407e36858806bd522c21a70e7b288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17D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enderandset.open.ac.uk/index.php/genderandset/article/view/282" TargetMode="External"/><Relationship Id="rId8" Type="http://schemas.openxmlformats.org/officeDocument/2006/relationships/hyperlink" Target="https://www.fullpicture.app/item/0e7407e36858806bd522c21a70e7b2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2023-02-24T06:08:12+01:00</dcterms:created>
  <dcterms:modified xsi:type="dcterms:W3CDTF">2023-02-24T06:08:12+01:00</dcterms:modified>
</cp:coreProperties>
</file>

<file path=docProps/custom.xml><?xml version="1.0" encoding="utf-8"?>
<Properties xmlns="http://schemas.openxmlformats.org/officeDocument/2006/custom-properties" xmlns:vt="http://schemas.openxmlformats.org/officeDocument/2006/docPropsVTypes"/>
</file>