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PII: S0024-3205(00)80006-5 | Elsevier Enhanced Reader</w:t></w:r><w:br/><w:hyperlink r:id="rId7" w:history="1"><w:r><w:rPr><w:color w:val="2980b9"/><w:u w:val="single"/></w:rPr><w:t xml:space="preserve">https://reader.elsevier.com/reader/sd/pii/S0024320500800065?token=539C15DD779776D085B76BBAEE383284C8DDB2ABA76856669C9C80FA7147E4788C303B22463BCC165B247DC915CD4DE5&originRegion=us-east-1&originCreation=20230223045036</w:t></w:r></w:hyperlink></w:p><w:p><w:pPr><w:pStyle w:val="Heading1"/></w:pPr><w:bookmarkStart w:id="2" w:name="_Toc2"/><w:r><w:t>Article summary:</w:t></w:r><w:bookmarkEnd w:id="2"/></w:p><w:p><w:pPr><w:jc w:val="both"/></w:pPr><w:r><w:rPr/><w:t xml:space="preserve">1. The article investigates the regulatory mechanisms of estrogen receptors (ER) in bone cells.</w:t></w:r></w:p><w:p><w:pPr><w:jc w:val="both"/></w:pPr><w:r><w:rPr/><w:t xml:space="preserve">2. The expression of ER mRNA in rat osteosarcoma cell line (ROS 1712.8) was measured before and after exposure to 1,25(OH)lD3 and 17-beta estradiol respectively.</w:t></w:r></w:p><w:p><w:pPr><w:jc w:val="both"/></w:pPr><w:r><w:rPr/><w:t xml:space="preserve">3. Results showed that 1,25(OH)zD3 plays a part in the expression of ER in ROS 1712.8, while no significant changes were seen in the expression of ER mRNA and the synthesis of ER as a result of stimulation by the estradiol.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evidence for its claims through quantitative polymerase chain reaction using an internal standard, as well as immunoblotting methods. The authors also provide detailed information about their research methods and results, which makes it easier to evaluate their findings objectively.</w:t></w:r></w:p><w:p><w:pPr><w:jc w:val="both"/></w:pPr><w:r><w:rPr/><w:t xml:space="preserve">However, there are some potential biases that should be noted when evaluating this article. For example, the authors do not explore any counterarguments or present both sides equally; they only focus on their own findings without considering any other perspectives or evidence that may contradict their conclusions. Additionally, there is no discussion of possible risks associated with exposure to 1,25(OH)zD3 or 17-beta estradiol, which could be important for readers to consider when interpreting the results of this study. Furthermore, there is no mention of any potential conflicts of interest that may have influenced the authors’ conclusions or interpretations of their data; this could lead to partiality or one-sided reporting in the article. Finally, there is some promotional content included in the article which could be seen as biased towards certain products or services related to this research topic; this should be taken into account when evaluating its trustworthiness and reliability.</w:t></w:r></w:p><w:p><w:pPr><w:pStyle w:val="Heading1"/></w:pPr><w:bookmarkStart w:id="5" w:name="_Toc5"/><w:r><w:t>Topics for further research:</w:t></w:r><w:bookmarkEnd w:id="5"/></w:p><w:p><w:pPr><w:spacing w:after="0"/><w:numPr><w:ilvl w:val="0"/><w:numId w:val="2"/></w:numPr></w:pPr><w:r><w:rPr/><w:t xml:space="preserve">Risks associated with 1,25(OH)zD3 exposure</w:t></w:r></w:p><w:p><w:pPr><w:spacing w:after="0"/><w:numPr><w:ilvl w:val="0"/><w:numId w:val="2"/></w:numPr></w:pPr><w:r><w:rPr/><w:t xml:space="preserve">Risks associated with 17-beta estradiol exposure</w:t></w:r></w:p><w:p><w:pPr><w:spacing w:after="0"/><w:numPr><w:ilvl w:val="0"/><w:numId w:val="2"/></w:numPr></w:pPr><w:r><w:rPr/><w:t xml:space="preserve">Conflicts of interest in scientific research</w:t></w:r></w:p><w:p><w:pPr><w:spacing w:after="0"/><w:numPr><w:ilvl w:val="0"/><w:numId w:val="2"/></w:numPr></w:pPr><w:r><w:rPr/><w:t xml:space="preserve">Quantitative polymerase chain reaction</w:t></w:r></w:p><w:p><w:pPr><w:spacing w:after="0"/><w:numPr><w:ilvl w:val="0"/><w:numId w:val="2"/></w:numPr></w:pPr><w:r><w:rPr/><w:t xml:space="preserve">Immunoblotting methods</w:t></w:r></w:p><w:p><w:pPr><w:numPr><w:ilvl w:val="0"/><w:numId w:val="2"/></w:numPr></w:pPr><w:r><w:rPr/><w:t xml:space="preserve">Promotional content in scientific research</w:t></w:r></w:p><w:p><w:pPr><w:pStyle w:val="Heading1"/></w:pPr><w:bookmarkStart w:id="6" w:name="_Toc6"/><w:r><w:t>Report location:</w:t></w:r><w:bookmarkEnd w:id="6"/></w:p><w:p><w:hyperlink r:id="rId8" w:history="1"><w:r><w:rPr><w:color w:val="2980b9"/><w:u w:val="single"/></w:rPr><w:t xml:space="preserve">https://www.fullpicture.app/item/0e74b1d6f56000dc4fa1ed33ef3e92e4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1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4320500800065?token=539C15DD779776D085B76BBAEE383284C8DDB2ABA76856669C9C80FA7147E4788C303B22463BCC165B247DC915CD4DE5&amp;originRegion=us-east-1&amp;originCreation=20230223045036" TargetMode="External"/><Relationship Id="rId8" Type="http://schemas.openxmlformats.org/officeDocument/2006/relationships/hyperlink" Target="https://www.fullpicture.app/item/0e74b1d6f56000dc4fa1ed33ef3e9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2023-02-23T20:26:55+01:00</dcterms:created>
  <dcterms:modified xsi:type="dcterms:W3CDTF">2023-02-23T20:26:55+01:00</dcterms:modified>
</cp:coreProperties>
</file>

<file path=docProps/custom.xml><?xml version="1.0" encoding="utf-8"?>
<Properties xmlns="http://schemas.openxmlformats.org/officeDocument/2006/custom-properties" xmlns:vt="http://schemas.openxmlformats.org/officeDocument/2006/docPropsVTypes"/>
</file>