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全文：雅浦海沟地质：来自北纬10°附近载人潜水器蛟龙号样带的新观测结果</w:t>
      </w:r>
      <w:br/>
      <w:hyperlink r:id="rId7" w:history="1">
        <w:r>
          <w:rPr>
            <w:color w:val="2980b9"/>
            <w:u w:val="single"/>
          </w:rPr>
          <w:t xml:space="preserve">https://www.tandfonline.com/doi/full/10.1080/00206814.2017.1394226</w:t>
        </w:r>
      </w:hyperlink>
    </w:p>
    <w:p>
      <w:pPr>
        <w:pStyle w:val="Heading1"/>
      </w:pPr>
      <w:bookmarkStart w:id="2" w:name="_Toc2"/>
      <w:r>
        <w:t>Article summary:</w:t>
      </w:r>
      <w:bookmarkEnd w:id="2"/>
    </w:p>
    <w:p>
      <w:pPr>
        <w:jc w:val="both"/>
      </w:pPr>
      <w:r>
        <w:rPr/>
        <w:t xml:space="preserve">1. The Yap Trench is located at the southern end of the Philippine Sea Plate and is a complex structural area where the Philippine Sea, Pacific Ocean, and Western Pacific Caroleen Plate converge.</w:t>
      </w:r>
    </w:p>
    <w:p>
      <w:pPr>
        <w:jc w:val="both"/>
      </w:pPr>
      <w:r>
        <w:rPr/>
        <w:t xml:space="preserve">2. The Yap Trench has some characteristics that are different from other subduction zones in the western Pacific, such as a short distance between the arc and trench axis and a ridge called Caroline Ridge intersecting the trench from the east.</w:t>
      </w:r>
    </w:p>
    <w:p>
      <w:pPr>
        <w:jc w:val="both"/>
      </w:pPr>
      <w:r>
        <w:rPr/>
        <w:t xml:space="preserve">3. There is debate about whether or not subduction activity is occurring in the Yap Trench due to evidence of uplift, high heat flow values, lack of thick sediments at the bottom of the trench, seismicity derived from earthquakes, presence of fresh volcanic rocks, and GPS measurement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geological features associated with the Yap Trench in relation to its potential for active subduction activity. The article presents evidence from various sources such as bathymetry maps, seismic data, rock samples, geophysical surveys and GPS measurements to support its claims that there may be active subduction activity occurring in this region. However, there are some potential biases present in this article which could affect its trustworthiness and reliability. </w:t>
      </w:r>
    </w:p>
    <w:p>
      <w:pPr>
        <w:jc w:val="both"/>
      </w:pPr>
      <w:r>
        <w:rPr/>
        <w:t xml:space="preserve">First of all, it appears that only one side of the argument is presented in this article – that there may be active subduction activity occurring in this region – without any mention or exploration of counterarguments or alternative explanations for these observations. This could lead to a one-sided reporting bias which could potentially undermine its credibility. Additionally, while some evidence is provided to support these claims (e.g., bathymetry maps), there is no discussion or exploration of possible risks associated with these observations or any further evidence needed to confirm them (e.g., further seismic data). This could lead to an incomplete picture being presented which could potentially lead readers astray if they do not have sufficient background knowledge on this topic. </w:t>
      </w:r>
    </w:p>
    <w:p>
      <w:pPr>
        <w:jc w:val="both"/>
      </w:pPr>
      <w:r>
        <w:rPr/>
        <w:t xml:space="preserve">Furthermore, it appears that some promotional content may be present in this article as well – for example, references are made to recent shipboard surveys and observations from islands arcs which suggest signs of uplift but no further details are provided on what these surveys were or how they were conducted which could potentially lead readers to believe that these surveys were conducted by experts when they may not have been. This promotional content could also potentially lead readers astray if they do not have sufficient background knowledge on this topic as well. </w:t>
      </w:r>
    </w:p>
    <w:p>
      <w:pPr>
        <w:jc w:val="both"/>
      </w:pPr>
      <w:r>
        <w:rPr/>
        <w:t xml:space="preserve">In conclusion, while this article does provide an overview of geological features associated with the Yap Trench in relation to its potential for active subduction activity based on evidence from various sources such as bathymetry maps and rock samples; there are some potential biases present which could affect its trustworthiness and reliability such as one-sided reporting bias, incomplete presentation of information/evidence needed to confirm claims made and promotional content which should be taken into consideration when assessing its credibility.</w:t>
      </w:r>
    </w:p>
    <w:p>
      <w:pPr>
        <w:pStyle w:val="Heading1"/>
      </w:pPr>
      <w:bookmarkStart w:id="5" w:name="_Toc5"/>
      <w:r>
        <w:t>Topics for further research:</w:t>
      </w:r>
      <w:bookmarkEnd w:id="5"/>
    </w:p>
    <w:p>
      <w:pPr>
        <w:spacing w:after="0"/>
        <w:numPr>
          <w:ilvl w:val="0"/>
          <w:numId w:val="2"/>
        </w:numPr>
      </w:pPr>
      <w:r>
        <w:rPr/>
        <w:t xml:space="preserve">Active subduction evidence </w:t>
      </w:r>
    </w:p>
    <w:p>
      <w:pPr>
        <w:spacing w:after="0"/>
        <w:numPr>
          <w:ilvl w:val="0"/>
          <w:numId w:val="2"/>
        </w:numPr>
      </w:pPr>
      <w:r>
        <w:rPr/>
        <w:t xml:space="preserve">Seismic data analysis </w:t>
      </w:r>
    </w:p>
    <w:p>
      <w:pPr>
        <w:spacing w:after="0"/>
        <w:numPr>
          <w:ilvl w:val="0"/>
          <w:numId w:val="2"/>
        </w:numPr>
      </w:pPr>
      <w:r>
        <w:rPr/>
        <w:t xml:space="preserve">GPS measurements for subduction </w:t>
      </w:r>
    </w:p>
    <w:p>
      <w:pPr>
        <w:spacing w:after="0"/>
        <w:numPr>
          <w:ilvl w:val="0"/>
          <w:numId w:val="2"/>
        </w:numPr>
      </w:pPr>
      <w:r>
        <w:rPr/>
        <w:t xml:space="preserve">Shipboard surveys for subduction </w:t>
      </w:r>
    </w:p>
    <w:p>
      <w:pPr>
        <w:spacing w:after="0"/>
        <w:numPr>
          <w:ilvl w:val="0"/>
          <w:numId w:val="2"/>
        </w:numPr>
      </w:pPr>
      <w:r>
        <w:rPr/>
        <w:t xml:space="preserve">Island arcs and subduction </w:t>
      </w:r>
    </w:p>
    <w:p>
      <w:pPr>
        <w:numPr>
          <w:ilvl w:val="0"/>
          <w:numId w:val="2"/>
        </w:numPr>
      </w:pPr>
      <w:r>
        <w:rPr/>
        <w:t xml:space="preserve">Risks associated with subduction activity</w:t>
      </w:r>
    </w:p>
    <w:p>
      <w:pPr>
        <w:pStyle w:val="Heading1"/>
      </w:pPr>
      <w:bookmarkStart w:id="6" w:name="_Toc6"/>
      <w:r>
        <w:t>Report location:</w:t>
      </w:r>
      <w:bookmarkEnd w:id="6"/>
    </w:p>
    <w:p>
      <w:hyperlink r:id="rId8" w:history="1">
        <w:r>
          <w:rPr>
            <w:color w:val="2980b9"/>
            <w:u w:val="single"/>
          </w:rPr>
          <w:t xml:space="preserve">https://www.fullpicture.app/item/0e80346b92240d6f6a47d9ec30c06fb8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2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6814.2017.1394226" TargetMode="External"/><Relationship Id="rId8" Type="http://schemas.openxmlformats.org/officeDocument/2006/relationships/hyperlink" Target="https://www.fullpicture.app/item/0e80346b92240d6f6a47d9ec30c06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2023-03-07T23:04:24+01:00</dcterms:created>
  <dcterms:modified xsi:type="dcterms:W3CDTF">2023-03-07T23:04:24+01:00</dcterms:modified>
</cp:coreProperties>
</file>

<file path=docProps/custom.xml><?xml version="1.0" encoding="utf-8"?>
<Properties xmlns="http://schemas.openxmlformats.org/officeDocument/2006/custom-properties" xmlns:vt="http://schemas.openxmlformats.org/officeDocument/2006/docPropsVTypes"/>
</file>