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to Control a Free-floating Space Robot using Deep Reinforcement Learning | IEEE Conference Publication | IEEE Xplore</w:t>
      </w:r>
      <w:br/>
      <w:hyperlink r:id="rId7" w:history="1">
        <w:r>
          <w:rPr>
            <w:color w:val="2980b9"/>
            <w:u w:val="single"/>
          </w:rPr>
          <w:t xml:space="preserve">https://ieeexplore.ieee.org/abstract/document/8995991</w:t>
        </w:r>
      </w:hyperlink>
    </w:p>
    <w:p>
      <w:pPr>
        <w:pStyle w:val="Heading1"/>
      </w:pPr>
      <w:bookmarkStart w:id="2" w:name="_Toc2"/>
      <w:r>
        <w:t>Article summary:</w:t>
      </w:r>
      <w:bookmarkEnd w:id="2"/>
    </w:p>
    <w:p>
      <w:pPr>
        <w:jc w:val="both"/>
      </w:pPr>
      <w:r>
        <w:rPr/>
        <w:t xml:space="preserve">1. 设计自由浮动空间机器人的控制器是一项复杂的任务，因为其动态模型很难建立。</w:t>
      </w:r>
    </w:p>
    <w:p>
      <w:pPr>
        <w:jc w:val="both"/>
      </w:pPr>
      <w:r>
        <w:rPr/>
        <w:t xml:space="preserve">2. 本文提出了一种基于深度强化学习的控制器，可以在没有运动学和动力学模型方程的情况下捕捉目标。</w:t>
      </w:r>
    </w:p>
    <w:p>
      <w:pPr>
        <w:jc w:val="both"/>
      </w:pPr>
      <w:r>
        <w:rPr/>
        <w:t xml:space="preserve">3. 使用深度确定性策略算法（DDPG）进行训练，并引入“预训练”技巧来提高学习效率。最后，通过对三自由度空间机器人进行建模和仿真验证了该控制器的有效性。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的内容相对客观，但仍存在一些潜在的偏见和缺失。首先，文章没有提及可能存在的风险和不确定性，例如在实际应用中可能会遇到的环境变化、传感器故障等问题。其次，文章只关注了控制系统的设计和效果，并未考虑到实际应用中可能面临的成本、可靠性等方面的问题。此外，文章也没有探讨其他可能的解决方案或竞争方法。</w:t>
      </w:r>
    </w:p>
    <w:p>
      <w:pPr>
        <w:jc w:val="both"/>
      </w:pPr>
      <w:r>
        <w:rPr/>
        <w:t xml:space="preserve"/>
      </w:r>
    </w:p>
    <w:p>
      <w:pPr>
        <w:jc w:val="both"/>
      </w:pPr>
      <w:r>
        <w:rPr/>
        <w:t xml:space="preserve">另外，在技术层面上，文章使用了深度强化学习算法来训练控制策略，但并未详细说明该算法在实际应用中的优劣势和适用范围。同时，文章也没有提供足够的证据来支持所提出主张的有效性和普适性。</w:t>
      </w:r>
    </w:p>
    <w:p>
      <w:pPr>
        <w:jc w:val="both"/>
      </w:pPr>
      <w:r>
        <w:rPr/>
        <w:t xml:space="preserve"/>
      </w:r>
    </w:p>
    <w:p>
      <w:pPr>
        <w:jc w:val="both"/>
      </w:pPr>
      <w:r>
        <w:rPr/>
        <w:t xml:space="preserve">总之，尽管该文章提供了一个有趣而创新的解决方案来控制自由浮动空间机器人，但仍需要更多研究来验证其有效性和可行性，并考虑到实际应用中可能面临的各种挑战和限制。</w:t>
      </w:r>
    </w:p>
    <w:p>
      <w:pPr>
        <w:pStyle w:val="Heading1"/>
      </w:pPr>
      <w:bookmarkStart w:id="5" w:name="_Toc5"/>
      <w:r>
        <w:t>Topics for further research:</w:t>
      </w:r>
      <w:bookmarkEnd w:id="5"/>
    </w:p>
    <w:p>
      <w:pPr>
        <w:spacing w:after="0"/>
        <w:numPr>
          <w:ilvl w:val="0"/>
          <w:numId w:val="2"/>
        </w:numPr>
      </w:pPr>
      <w:r>
        <w:rPr/>
        <w:t xml:space="preserve">Potential risks and uncertainties in practical applications
</w:t>
      </w:r>
    </w:p>
    <w:p>
      <w:pPr>
        <w:spacing w:after="0"/>
        <w:numPr>
          <w:ilvl w:val="0"/>
          <w:numId w:val="2"/>
        </w:numPr>
      </w:pPr>
      <w:r>
        <w:rPr/>
        <w:t xml:space="preserve">Cost and reliability considerations in real-world scenarios
</w:t>
      </w:r>
    </w:p>
    <w:p>
      <w:pPr>
        <w:spacing w:after="0"/>
        <w:numPr>
          <w:ilvl w:val="0"/>
          <w:numId w:val="2"/>
        </w:numPr>
      </w:pPr>
      <w:r>
        <w:rPr/>
        <w:t xml:space="preserve">Alternative solutions or competing methods
</w:t>
      </w:r>
    </w:p>
    <w:p>
      <w:pPr>
        <w:spacing w:after="0"/>
        <w:numPr>
          <w:ilvl w:val="0"/>
          <w:numId w:val="2"/>
        </w:numPr>
      </w:pPr>
      <w:r>
        <w:rPr/>
        <w:t xml:space="preserve">Advantages and limitations of deep reinforcement learning algorithm
</w:t>
      </w:r>
    </w:p>
    <w:p>
      <w:pPr>
        <w:spacing w:after="0"/>
        <w:numPr>
          <w:ilvl w:val="0"/>
          <w:numId w:val="2"/>
        </w:numPr>
      </w:pPr>
      <w:r>
        <w:rPr/>
        <w:t xml:space="preserve">Evidence to support the effectiveness and universality of proposed approach
</w:t>
      </w:r>
    </w:p>
    <w:p>
      <w:pPr>
        <w:numPr>
          <w:ilvl w:val="0"/>
          <w:numId w:val="2"/>
        </w:numPr>
      </w:pPr>
      <w:r>
        <w:rPr/>
        <w:t xml:space="preserve">Further research to validate the feasibility and effectiveness of the proposed solution in the face of various challenges and limitations.</w:t>
      </w:r>
    </w:p>
    <w:p>
      <w:pPr>
        <w:pStyle w:val="Heading1"/>
      </w:pPr>
      <w:bookmarkStart w:id="6" w:name="_Toc6"/>
      <w:r>
        <w:t>Report location:</w:t>
      </w:r>
      <w:bookmarkEnd w:id="6"/>
    </w:p>
    <w:p>
      <w:hyperlink r:id="rId8" w:history="1">
        <w:r>
          <w:rPr>
            <w:color w:val="2980b9"/>
            <w:u w:val="single"/>
          </w:rPr>
          <w:t xml:space="preserve">https://www.fullpicture.app/item/0ea5c9b1c60b3424a638428c0b5e3951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3C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95991" TargetMode="External"/><Relationship Id="rId8" Type="http://schemas.openxmlformats.org/officeDocument/2006/relationships/hyperlink" Target="https://www.fullpicture.app/item/0ea5c9b1c60b3424a638428c0b5e39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2024-03-10T01:39:31+01:00</dcterms:created>
  <dcterms:modified xsi:type="dcterms:W3CDTF">2024-03-10T01:39:31+01:00</dcterms:modified>
</cp:coreProperties>
</file>

<file path=docProps/custom.xml><?xml version="1.0" encoding="utf-8"?>
<Properties xmlns="http://schemas.openxmlformats.org/officeDocument/2006/custom-properties" xmlns:vt="http://schemas.openxmlformats.org/officeDocument/2006/docPropsVTypes"/>
</file>