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Population downscaling in multi-agent transportation simulations A review and case study.pdf</w:t>
      </w:r>
      <w:br/>
      <w:hyperlink r:id="rId7" w:history="1">
        <w:r>
          <w:rPr>
            <w:color w:val="2980b9"/>
            <w:u w:val="single"/>
          </w:rPr>
          <w:t xml:space="preserve">https://typeset.io/library/untitled-collection-1ekx8aoz/population-downscaling-in-multi-agent-transportation-20bp3uvm</w:t>
        </w:r>
      </w:hyperlink>
    </w:p>
    <w:p>
      <w:pPr>
        <w:pStyle w:val="Heading1"/>
      </w:pPr>
      <w:bookmarkStart w:id="2" w:name="_Toc2"/>
      <w:r>
        <w:t>Article summary:</w:t>
      </w:r>
      <w:bookmarkEnd w:id="2"/>
    </w:p>
    <w:p>
      <w:pPr>
        <w:jc w:val="both"/>
      </w:pPr>
      <w:r>
        <w:rPr/>
        <w:t xml:space="preserve">1. This article provides a comprehensive investigation of the impacts of population downscaling on simulation model robustness.</w:t>
      </w:r>
    </w:p>
    <w:p>
      <w:pPr>
        <w:jc w:val="both"/>
      </w:pPr>
      <w:r>
        <w:rPr/>
        <w:t xml:space="preserve">2. It examines the effects of downscaling on agent-based transportation simulations, such as queue-based traffic simulators.</w:t>
      </w:r>
    </w:p>
    <w:p>
      <w:pPr>
        <w:jc w:val="both"/>
      </w:pPr>
      <w:r>
        <w:rPr/>
        <w:t xml:space="preserve">3. The article also discusses the integration of activity-based and agent-based models, as well as the implementation framework and development trajectory of FEATHERS activity-based simulation platform.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regarding population downscaling in multi-agent transportation simulations. The authors provide a comprehensive review of existing literature on the topic, as well as a case study to illustrate their findings. The authors also discuss potential implications for modelers when considering population downscaling, providing sensible benchmarks for how to cautiously approach this process. </w:t>
      </w:r>
    </w:p>
    <w:p>
      <w:pPr>
        <w:jc w:val="both"/>
      </w:pPr>
      <w:r>
        <w:rPr/>
        <w:t xml:space="preserve">The article does not appear to be biased or one-sided in its reporting, nor does it contain any promotional content or partiality towards any particular viewpoint or opinion. All claims made are supported by evidence from existing literature and research studies, and all counterarguments are explored in detail. Furthermore, possible risks associated with population downscaling are noted throughout the article, ensuring that readers are aware of any potential issues that may arise from this process. </w:t>
      </w:r>
    </w:p>
    <w:p>
      <w:pPr>
        <w:jc w:val="both"/>
      </w:pPr>
      <w:r>
        <w:rPr/>
        <w:t xml:space="preserve">In conclusion, this article is reliable and trustworthy in its presentation of information regarding population downscaling in multi-agent transportation simulations. It provides an unbiased overview of existing literature on the topic, exploring both sides equally while noting potential risks associated with this process.</w:t>
      </w:r>
    </w:p>
    <w:p>
      <w:pPr>
        <w:pStyle w:val="Heading1"/>
      </w:pPr>
      <w:bookmarkStart w:id="5" w:name="_Toc5"/>
      <w:r>
        <w:t>Topics for further research:</w:t>
      </w:r>
      <w:bookmarkEnd w:id="5"/>
    </w:p>
    <w:p>
      <w:pPr>
        <w:spacing w:after="0"/>
        <w:numPr>
          <w:ilvl w:val="0"/>
          <w:numId w:val="2"/>
        </w:numPr>
      </w:pPr>
      <w:r>
        <w:rPr/>
        <w:t xml:space="preserve">Multi-agent transportation simulations</w:t>
      </w:r>
    </w:p>
    <w:p>
      <w:pPr>
        <w:spacing w:after="0"/>
        <w:numPr>
          <w:ilvl w:val="0"/>
          <w:numId w:val="2"/>
        </w:numPr>
      </w:pPr>
      <w:r>
        <w:rPr/>
        <w:t xml:space="preserve">Population downscaling techniques</w:t>
      </w:r>
    </w:p>
    <w:p>
      <w:pPr>
        <w:spacing w:after="0"/>
        <w:numPr>
          <w:ilvl w:val="0"/>
          <w:numId w:val="2"/>
        </w:numPr>
      </w:pPr>
      <w:r>
        <w:rPr/>
        <w:t xml:space="preserve">Agent-based modeling</w:t>
      </w:r>
    </w:p>
    <w:p>
      <w:pPr>
        <w:spacing w:after="0"/>
        <w:numPr>
          <w:ilvl w:val="0"/>
          <w:numId w:val="2"/>
        </w:numPr>
      </w:pPr>
      <w:r>
        <w:rPr/>
        <w:t xml:space="preserve">Agent-based simulation</w:t>
      </w:r>
    </w:p>
    <w:p>
      <w:pPr>
        <w:spacing w:after="0"/>
        <w:numPr>
          <w:ilvl w:val="0"/>
          <w:numId w:val="2"/>
        </w:numPr>
      </w:pPr>
      <w:r>
        <w:rPr/>
        <w:t xml:space="preserve">Multi-agent system</w:t>
      </w:r>
    </w:p>
    <w:p>
      <w:pPr>
        <w:numPr>
          <w:ilvl w:val="0"/>
          <w:numId w:val="2"/>
        </w:numPr>
      </w:pPr>
      <w:r>
        <w:rPr/>
        <w:t xml:space="preserve">Agent-based system</w:t>
      </w:r>
    </w:p>
    <w:p>
      <w:pPr>
        <w:pStyle w:val="Heading1"/>
      </w:pPr>
      <w:bookmarkStart w:id="6" w:name="_Toc6"/>
      <w:r>
        <w:t>Report location:</w:t>
      </w:r>
      <w:bookmarkEnd w:id="6"/>
    </w:p>
    <w:p>
      <w:hyperlink r:id="rId8" w:history="1">
        <w:r>
          <w:rPr>
            <w:color w:val="2980b9"/>
            <w:u w:val="single"/>
          </w:rPr>
          <w:t xml:space="preserve">https://www.fullpicture.app/item/0eaa517e7438bdd0ea113ae715c496a5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28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ekx8aoz/population-downscaling-in-multi-agent-transportation-20bp3uvm" TargetMode="External"/><Relationship Id="rId8" Type="http://schemas.openxmlformats.org/officeDocument/2006/relationships/hyperlink" Target="https://www.fullpicture.app/item/0eaa517e7438bdd0ea113ae715c496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2023-02-20T08:25:00+01:00</dcterms:created>
  <dcterms:modified xsi:type="dcterms:W3CDTF">2023-02-20T08:25:00+01:00</dcterms:modified>
</cp:coreProperties>
</file>

<file path=docProps/custom.xml><?xml version="1.0" encoding="utf-8"?>
<Properties xmlns="http://schemas.openxmlformats.org/officeDocument/2006/custom-properties" xmlns:vt="http://schemas.openxmlformats.org/officeDocument/2006/docPropsVTypes"/>
</file>