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Lignin‐First Monomers to Catechol: Rational Cleavage of C−O and C−C Bonds over Zeolites - Wu - 2022 - ChemSusChem - Wiley Online Library</w:t>
      </w:r>
      <w:br/>
      <w:hyperlink r:id="rId7" w:history="1">
        <w:r>
          <w:rPr>
            <w:color w:val="2980b9"/>
            <w:u w:val="single"/>
          </w:rPr>
          <w:t xml:space="preserve">https://chemistry-europe.onlinelibrary.wiley.com/doi/10.1002/cssc.202102248</w:t>
        </w:r>
      </w:hyperlink>
    </w:p>
    <w:p>
      <w:pPr>
        <w:pStyle w:val="Heading1"/>
      </w:pPr>
      <w:bookmarkStart w:id="2" w:name="_Toc2"/>
      <w:r>
        <w:t>Article summary:</w:t>
      </w:r>
      <w:bookmarkEnd w:id="2"/>
    </w:p>
    <w:p>
      <w:pPr>
        <w:jc w:val="both"/>
      </w:pPr>
      <w:r>
        <w:rPr/>
        <w:t xml:space="preserve">1. A catalytic route has been developed to synthesize bio-renewable catechol from softwood-derived lignin-first monomers. </w:t>
      </w:r>
    </w:p>
    <w:p>
      <w:pPr>
        <w:jc w:val="both"/>
      </w:pPr>
      <w:r>
        <w:rPr/>
        <w:t xml:space="preserve">2. The two-step process consists of O-demethylation of 4-n-propylguaiacol over acidic beta zeolites in hot pressurized liquid water, delivering 4-n-propylcatechol, and gas-phase C-dealkylation of 4-propylcatechol providing catechol and propylene over acidic ZSM-5 zeolites in the presence of water. </w:t>
      </w:r>
    </w:p>
    <w:p>
      <w:pPr>
        <w:jc w:val="both"/>
      </w:pPr>
      <w:r>
        <w:rPr/>
        <w:t xml:space="preserve">3. This process concept could provide a sustainable way to produce biofuel from renewable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credibility to the claims made in the article. The authors have provided evidence for their claims through experiments conducted on lignin monomers and zeolites, which further strengthens the reliability of the article. Furthermore, the authors have discussed potential risks associated with this process concept such as environmental impact and safety concerns, which shows that they are aware of possible issues that may arise from their research. However, there is no discussion about other potential sources for producing biofuel or any comparison between this process concept and existing methods for producing biofuel. Additionally, there is no mention of any counterarguments or alternative points of view regarding this process concept,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Alternative sources of biofuel</w:t>
      </w:r>
    </w:p>
    <w:p>
      <w:pPr>
        <w:spacing w:after="0"/>
        <w:numPr>
          <w:ilvl w:val="0"/>
          <w:numId w:val="2"/>
        </w:numPr>
      </w:pPr>
      <w:r>
        <w:rPr/>
        <w:t xml:space="preserve">Comparison of biofuel production methods</w:t>
      </w:r>
    </w:p>
    <w:p>
      <w:pPr>
        <w:spacing w:after="0"/>
        <w:numPr>
          <w:ilvl w:val="0"/>
          <w:numId w:val="2"/>
        </w:numPr>
      </w:pPr>
      <w:r>
        <w:rPr/>
        <w:t xml:space="preserve">Environmental impact of biofuel production</w:t>
      </w:r>
    </w:p>
    <w:p>
      <w:pPr>
        <w:spacing w:after="0"/>
        <w:numPr>
          <w:ilvl w:val="0"/>
          <w:numId w:val="2"/>
        </w:numPr>
      </w:pPr>
      <w:r>
        <w:rPr/>
        <w:t xml:space="preserve">Safety concerns of biofuel production</w:t>
      </w:r>
    </w:p>
    <w:p>
      <w:pPr>
        <w:spacing w:after="0"/>
        <w:numPr>
          <w:ilvl w:val="0"/>
          <w:numId w:val="2"/>
        </w:numPr>
      </w:pPr>
      <w:r>
        <w:rPr/>
        <w:t xml:space="preserve">Counterarguments to biofuel production process concept</w:t>
      </w:r>
    </w:p>
    <w:p>
      <w:pPr>
        <w:numPr>
          <w:ilvl w:val="0"/>
          <w:numId w:val="2"/>
        </w:numPr>
      </w:pPr>
      <w:r>
        <w:rPr/>
        <w:t xml:space="preserve">Potential applications of lignin monomers and zeolites</w:t>
      </w:r>
    </w:p>
    <w:p>
      <w:pPr>
        <w:pStyle w:val="Heading1"/>
      </w:pPr>
      <w:bookmarkStart w:id="6" w:name="_Toc6"/>
      <w:r>
        <w:t>Report location:</w:t>
      </w:r>
      <w:bookmarkEnd w:id="6"/>
    </w:p>
    <w:p>
      <w:hyperlink r:id="rId8" w:history="1">
        <w:r>
          <w:rPr>
            <w:color w:val="2980b9"/>
            <w:u w:val="single"/>
          </w:rPr>
          <w:t xml:space="preserve">https://www.fullpicture.app/item/0ec5d72aa0ddc43bee098191f43294ec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1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ssc.202102248" TargetMode="External"/><Relationship Id="rId8" Type="http://schemas.openxmlformats.org/officeDocument/2006/relationships/hyperlink" Target="https://www.fullpicture.app/item/0ec5d72aa0ddc43bee098191f4329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2023-02-28T02:31:57+01:00</dcterms:created>
  <dcterms:modified xsi:type="dcterms:W3CDTF">2023-02-28T02:31:57+01:00</dcterms:modified>
</cp:coreProperties>
</file>

<file path=docProps/custom.xml><?xml version="1.0" encoding="utf-8"?>
<Properties xmlns="http://schemas.openxmlformats.org/officeDocument/2006/custom-properties" xmlns:vt="http://schemas.openxmlformats.org/officeDocument/2006/docPropsVTypes"/>
</file>