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RB loss determines selective resistance and novel vulnerabilities in ER-positive breast cancer models - PubMed</w:t>
      </w:r>
      <w:br/>
      <w:hyperlink r:id="rId7" w:history="1">
        <w:r>
          <w:rPr>
            <w:color w:val="2980b9"/>
            <w:u w:val="single"/>
          </w:rPr>
          <w:t xml:space="preserve">https://pubmed.ncbi.nlm.nih.gov/35676324/</w:t>
        </w:r>
      </w:hyperlink>
    </w:p>
    <w:p>
      <w:pPr>
        <w:pStyle w:val="Heading1"/>
      </w:pPr>
      <w:bookmarkStart w:id="2" w:name="_Toc2"/>
      <w:r>
        <w:t>Article summary:</w:t>
      </w:r>
      <w:bookmarkEnd w:id="2"/>
    </w:p>
    <w:p>
      <w:pPr>
        <w:jc w:val="both"/>
      </w:pPr>
      <w:r>
        <w:rPr/>
        <w:t xml:space="preserve">1. Unbiased approaches have identified PI3K and MTOR inhibitors as potential treatments for ER+ HER2 negative breast cancer.</w:t>
      </w:r>
    </w:p>
    <w:p>
      <w:pPr>
        <w:jc w:val="both"/>
      </w:pPr>
      <w:r>
        <w:rPr/>
        <w:t xml:space="preserve">2. Combination therapies involving the inhibition of ER pathway or cell cycle can lead to durable growth arrest via RB activation and subsequent inhibition of CDK2 activity.</w:t>
      </w:r>
    </w:p>
    <w:p>
      <w:pPr>
        <w:jc w:val="both"/>
      </w:pPr>
      <w:r>
        <w:rPr/>
        <w:t xml:space="preserve">3. RB loss renders ER+ breast cancer models more vulnerable to drugs that target DNA replication and mitosis, which could be used in combination with other targeted therapies to counter resistance imparted by RB loss.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providing a comprehensive overview of the current research into the use of targeted therapies for ER+ HER2 negative breast cancer. The authors provide evidence from unbiased approaches to support their claims, as well as detailed descriptions of their experiments and results. The article also provides an extensive discussion of potential vulnerabilities associated with RB loss in these models, including the use of drug combinations targeting DNA replication and mitosis. </w:t>
      </w:r>
    </w:p>
    <w:p>
      <w:pPr>
        <w:jc w:val="both"/>
      </w:pPr>
      <w:r>
        <w:rPr/>
        <w:t xml:space="preserve">However, there are some areas where the article could be improved upon. For example, while the authors discuss potential risks associated with using certain drug combinations, they do not provide any evidence to support these claims or explore possible counterarguments. Additionally, while the authors present a range of evidence to support their conclusions, they do not present both sides equally or explore alternative explanations for their findings. Finally, there is some promotional content in the article which could be removed or toned down in order to make it more objective and balanced.</w:t>
      </w:r>
    </w:p>
    <w:p>
      <w:pPr>
        <w:pStyle w:val="Heading1"/>
      </w:pPr>
      <w:bookmarkStart w:id="5" w:name="_Toc5"/>
      <w:r>
        <w:t>Topics for further research:</w:t>
      </w:r>
      <w:bookmarkEnd w:id="5"/>
    </w:p>
    <w:p>
      <w:pPr>
        <w:spacing w:after="0"/>
        <w:numPr>
          <w:ilvl w:val="0"/>
          <w:numId w:val="2"/>
        </w:numPr>
      </w:pPr>
      <w:r>
        <w:rPr/>
        <w:t xml:space="preserve">ER+ HER2 negative breast cancer treatment options</w:t>
      </w:r>
    </w:p>
    <w:p>
      <w:pPr>
        <w:spacing w:after="0"/>
        <w:numPr>
          <w:ilvl w:val="0"/>
          <w:numId w:val="2"/>
        </w:numPr>
      </w:pPr>
      <w:r>
        <w:rPr/>
        <w:t xml:space="preserve">Drug combinations targeting DNA replication and mitosis</w:t>
      </w:r>
    </w:p>
    <w:p>
      <w:pPr>
        <w:spacing w:after="0"/>
        <w:numPr>
          <w:ilvl w:val="0"/>
          <w:numId w:val="2"/>
        </w:numPr>
      </w:pPr>
      <w:r>
        <w:rPr/>
        <w:t xml:space="preserve">Adverse effects of targeted therapies for ER+ HER2 negative breast cancer</w:t>
      </w:r>
    </w:p>
    <w:p>
      <w:pPr>
        <w:spacing w:after="0"/>
        <w:numPr>
          <w:ilvl w:val="0"/>
          <w:numId w:val="2"/>
        </w:numPr>
      </w:pPr>
      <w:r>
        <w:rPr/>
        <w:t xml:space="preserve">Clinical trials for ER+ HER2 negative breast cancer</w:t>
      </w:r>
    </w:p>
    <w:p>
      <w:pPr>
        <w:spacing w:after="0"/>
        <w:numPr>
          <w:ilvl w:val="0"/>
          <w:numId w:val="2"/>
        </w:numPr>
      </w:pPr>
      <w:r>
        <w:rPr/>
        <w:t xml:space="preserve">Alternative treatments for ER+ HER2 negative breast cancer</w:t>
      </w:r>
    </w:p>
    <w:p>
      <w:pPr>
        <w:numPr>
          <w:ilvl w:val="0"/>
          <w:numId w:val="2"/>
        </w:numPr>
      </w:pPr>
      <w:r>
        <w:rPr/>
        <w:t xml:space="preserve">Potential risks associated with RB loss in ER+ HER2 negative breast cancer</w:t>
      </w:r>
    </w:p>
    <w:p>
      <w:pPr>
        <w:pStyle w:val="Heading1"/>
      </w:pPr>
      <w:bookmarkStart w:id="6" w:name="_Toc6"/>
      <w:r>
        <w:t>Report location:</w:t>
      </w:r>
      <w:bookmarkEnd w:id="6"/>
    </w:p>
    <w:p>
      <w:hyperlink r:id="rId8" w:history="1">
        <w:r>
          <w:rPr>
            <w:color w:val="2980b9"/>
            <w:u w:val="single"/>
          </w:rPr>
          <w:t xml:space="preserve">https://www.fullpicture.app/item/0efce2fd75a44ac35f438abab197a3c6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87B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5676324/" TargetMode="External"/><Relationship Id="rId8" Type="http://schemas.openxmlformats.org/officeDocument/2006/relationships/hyperlink" Target="https://www.fullpicture.app/item/0efce2fd75a44ac35f438abab197a3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2023-02-27T02:56:45+01:00</dcterms:created>
  <dcterms:modified xsi:type="dcterms:W3CDTF">2023-02-27T02:56:45+01:00</dcterms:modified>
</cp:coreProperties>
</file>

<file path=docProps/custom.xml><?xml version="1.0" encoding="utf-8"?>
<Properties xmlns="http://schemas.openxmlformats.org/officeDocument/2006/custom-properties" xmlns:vt="http://schemas.openxmlformats.org/officeDocument/2006/docPropsVTypes"/>
</file>