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国密算法Python工具包的性能优化方法 - 中国知网</w:t></w:r><w:br/><w:hyperlink r:id="rId7" w:history="1"><w:r><w:rPr><w:color w:val="2980b9"/><w:u w:val="single"/></w:rPr><w:t xml:space="preserve">https://kns.cnki.net/kcms2/article/abstract?v=3uoqIhG8C44YLTlOAiTRKu87-SJxoEJu6LL9TJzd50mUCYicnziWrX8ydbdDS1A6yqbsYxmFV3KyoHYrL3MTjjDIg--1hCg3&uniplatform=NZKPT</w:t></w:r></w:hyperlink></w:p><w:p><w:pPr><w:pStyle w:val="Heading1"/></w:pPr><w:bookmarkStart w:id="2" w:name="_Toc2"/><w:r><w:t>Article summary:</w:t></w:r><w:bookmarkEnd w:id="2"/></w:p><w:p><w:pPr><w:jc w:val="both"/></w:pPr><w:r><w:rPr/><w:t xml:space="preserve">1. 国密算法Python工具包的性能问题：文章指出了国密算法Python工具包在实际应用中存在的性能问题，主要表现为加密和解密速度较慢。作者认为这是由于国密算法本身的复杂性以及Python语言的特点所导致的。</w:t></w:r></w:p><w:p><w:pPr><w:jc w:val="both"/></w:pPr><w:r><w:rPr/><w:t xml:space="preserve"></w:t></w:r></w:p><w:p><w:pPr><w:jc w:val="both"/></w:pPr><w:r><w:rPr/><w:t xml:space="preserve">2. 性能优化方法：文章介绍了一些性能优化方法来改善国密算法Python工具包的性能。其中包括使用Cython将关键代码转换为C语言，利用多线程并行计算加速运算，以及使用高效的数据结构和算法等。</w:t></w:r></w:p><w:p><w:pPr><w:jc w:val="both"/></w:pPr><w:r><w:rPr/><w:t xml:space="preserve"></w:t></w:r></w:p><w:p><w:pPr><w:jc w:val="both"/></w:pPr><w:r><w:rPr/><w:t xml:space="preserve">3. 实验结果与讨论：文章通过对比实验验证了所提出的性能优化方法的有效性。实验结果显示，经过优化后，国密算法Python工具包在加密和解密速度上都有显著提升。同时，文章还对优化方法进行了讨论，并提出了一些进一步改进的建议。</w:t></w:r></w:p><w:p><w:pPr><w:jc w:val="both"/></w:pPr><w:r><w:rPr/><w:t xml:space="preserve"></w:t></w:r></w:p><w:p><w:pPr><w:jc w:val="both"/></w:pPr><w:r><w:rPr/><w:t xml:space="preserve">总结：该文章主要讨论了国密算法Python工具包的性能问题以及相应的优化方法。通过实验验证，作者提出的优化方法可以有效地提升该工具包在加密和解密方面的速度。</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的内容只包括文章的标题和一些基本信息，没有提供文章的具体内容。要对文章进行批判性分析，需要详细了解文章中所提出的论点、证据和推理过程，并从多个角度进行评估和讨论。</w:t></w:r></w:p><w:p><w:pPr><w:pStyle w:val="Heading1"/></w:pPr><w:bookmarkStart w:id="5" w:name="_Toc5"/><w:r><w:t>Topics for further research:</w:t></w:r><w:bookmarkEnd w:id="5"/></w:p><w:p><w:pPr><w:spacing w:after="0"/><w:numPr><w:ilvl w:val="0"/><w:numId w:val="2"/></w:numPr></w:pPr><w:r><w:rPr/><w:t xml:space="preserve">使用关键短语搜索文章的标题和作者，以获取更多相关信息。
</w:t></w:r></w:p><w:p><w:pPr><w:spacing w:after="0"/><w:numPr><w:ilvl w:val="0"/><w:numId w:val="2"/></w:numPr></w:pPr><w:r><w:rPr/><w:t xml:space="preserve">搜索作者的其他作品或观点，以了解他们的立场和背景。
</w:t></w:r></w:p><w:p><w:pPr><w:spacing w:after="0"/><w:numPr><w:ilvl w:val="0"/><w:numId w:val="2"/></w:numPr></w:pPr><w:r><w:rPr/><w:t xml:space="preserve">搜索相关的新闻报道或评论，以获取其他人对该主题的观点和分析。
</w:t></w:r></w:p><w:p><w:pPr><w:spacing w:after="0"/><w:numPr><w:ilvl w:val="0"/><w:numId w:val="2"/></w:numPr></w:pPr><w:r><w:rPr/><w:t xml:space="preserve">阅读相关的学术研究或专家意见，以了解该主题的更深入的讨论。
</w:t></w:r></w:p><w:p><w:pPr><w:spacing w:after="0"/><w:numPr><w:ilvl w:val="0"/><w:numId w:val="2"/></w:numPr></w:pPr><w:r><w:rPr/><w:t xml:space="preserve">尝试找到类似主题的其他文章，以比较和对比不同观点。
</w:t></w:r></w:p><w:p><w:pPr><w:numPr><w:ilvl w:val="0"/><w:numId w:val="2"/></w:numPr></w:pPr><w:r><w:rPr/><w:t xml:space="preserve">如果可能，尝试联系作者或相关专家，以获取更多信息或解释。</w:t></w:r></w:p><w:p><w:pPr><w:pStyle w:val="Heading1"/></w:pPr><w:bookmarkStart w:id="6" w:name="_Toc6"/><w:r><w:t>Report location:</w:t></w:r><w:bookmarkEnd w:id="6"/></w:p><w:p><w:hyperlink r:id="rId8" w:history="1"><w:r><w:rPr><w:color w:val="2980b9"/><w:u w:val="single"/></w:rPr><w:t xml:space="preserve">https://www.fullpicture.app/item/0f5e976b06c9dba8e02206da8a177e7e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9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UCYicnziWrX8ydbdDS1A6yqbsYxmFV3KyoHYrL3MTjjDIg--1hCg3&amp;uniplatform=NZKPT" TargetMode="External"/><Relationship Id="rId8" Type="http://schemas.openxmlformats.org/officeDocument/2006/relationships/hyperlink" Target="https://www.fullpicture.app/item/0f5e976b06c9dba8e02206da8a177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2023-10-17T14:34:51+02:00</dcterms:created>
  <dcterms:modified xsi:type="dcterms:W3CDTF">2023-10-17T14:34:51+02:00</dcterms:modified>
</cp:coreProperties>
</file>

<file path=docProps/custom.xml><?xml version="1.0" encoding="utf-8"?>
<Properties xmlns="http://schemas.openxmlformats.org/officeDocument/2006/custom-properties" xmlns:vt="http://schemas.openxmlformats.org/officeDocument/2006/docPropsVTypes"/>
</file>