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Improvement of Rectification Characteristics of TaOx/Al2O3 Memristors by Oxygen Anion Migration and Barrier Modulation | IEEE Journals &amp; Magazine | IEEE Xplore</w:t>
      </w:r>
      <w:br/>
      <w:hyperlink r:id="rId7" w:history="1">
        <w:r>
          <w:rPr>
            <w:color w:val="2980b9"/>
            <w:u w:val="single"/>
          </w:rPr>
          <w:t xml:space="preserve">https://ieeexplore.ieee.org/document/10120603</w:t>
        </w:r>
      </w:hyperlink>
    </w:p>
    <w:p>
      <w:pPr>
        <w:pStyle w:val="Heading1"/>
      </w:pPr>
      <w:bookmarkStart w:id="2" w:name="_Toc2"/>
      <w:r>
        <w:t>Article summary:</w:t>
      </w:r>
      <w:bookmarkEnd w:id="2"/>
    </w:p>
    <w:p>
      <w:pPr>
        <w:jc w:val="both"/>
      </w:pPr>
      <w:r>
        <w:rPr/>
        <w:t xml:space="preserve">1. 通过优化Al2O3切换层的厚度，可以改善Au/TaOx/Al2O3/TiN自整流存储器（SRM）的整流特性，使整流比达到403.79，并实现nA级别的潜行电流。</w:t>
      </w:r>
    </w:p>
    <w:p>
      <w:pPr>
        <w:jc w:val="both"/>
      </w:pPr>
      <w:r>
        <w:rPr/>
        <w:t xml:space="preserve">2. Al2O3层厚度与Au/TaOx和TaOx/Al2O3层之间的有效肖特基势垒以及随电压增加的隧穿效应相关，这与Al2O3层厚度相关的自整流现象有关。</w:t>
      </w:r>
    </w:p>
    <w:p>
      <w:pPr>
        <w:jc w:val="both"/>
      </w:pPr>
      <w:r>
        <w:rPr/>
        <w:t xml:space="preserve">3. 在10%读取边际（RM）的前提下，计算出堆叠结构SRM中切换层厚度可以显著改善整流效果，从而增加阵列的适应规模。</w:t>
      </w:r>
    </w:p>
    <w:p>
      <w:pPr>
        <w:jc w:val="both"/>
      </w:pPr>
      <w:r>
        <w:rPr/>
        <w:t xml:space="preserve"/>
      </w:r>
    </w:p>
    <w:p>
      <w:pPr>
        <w:jc w:val="both"/>
      </w:pPr>
      <w:r>
        <w:rPr/>
        <w:t xml:space="preserve">总结：本文研究了通过优化Al2O3切换层厚度来改善Au/TaOx/Al2O3/TiN自整流存储器（SRM）的整流特性。研究发现，调节切换层厚度可以显著提高整流比和抑制潜行电流。此外，文章还探讨了Al2O3层厚度与肖特基势垒和隧穿效应之间的关系，并提出了一种基于界面势垒调制的物理模型来解释自整流开关行为。这项研究为高密度集成阵列的优化提供了可行的途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偏见及其来源：文章似乎偏向于支持使用TaOx/Al2O3堆叠结构的自整流存储器。然而，作者并没有提供足够的证据来支持他们的主张，并且可能存在与该技术相关的潜在偏见。</w:t>
      </w:r>
    </w:p>
    <w:p>
      <w:pPr>
        <w:jc w:val="both"/>
      </w:pPr>
      <w:r>
        <w:rPr/>
        <w:t xml:space="preserve"/>
      </w:r>
    </w:p>
    <w:p>
      <w:pPr>
        <w:jc w:val="both"/>
      </w:pPr>
      <w:r>
        <w:rPr/>
        <w:t xml:space="preserve">2. 片面报道：文章只关注了自整流存储器的优点，如简单结构和不需要额外选择器。然而，作者没有提到该技术可能存在的缺点或限制，例如功耗、稳定性或可靠性等方面。</w:t>
      </w:r>
    </w:p>
    <w:p>
      <w:pPr>
        <w:jc w:val="both"/>
      </w:pPr>
      <w:r>
        <w:rPr/>
        <w:t xml:space="preserve"/>
      </w:r>
    </w:p>
    <w:p>
      <w:pPr>
        <w:jc w:val="both"/>
      </w:pPr>
      <w:r>
        <w:rPr/>
        <w:t xml:space="preserve">3. 无根据的主张：文章声称通过优化Al2O3层厚度可以改善自整流存储器的整流特性。然而，作者没有提供实验证据或数据来支持这一主张。</w:t>
      </w:r>
    </w:p>
    <w:p>
      <w:pPr>
        <w:jc w:val="both"/>
      </w:pPr>
      <w:r>
        <w:rPr/>
        <w:t xml:space="preserve"/>
      </w:r>
    </w:p>
    <w:p>
      <w:pPr>
        <w:jc w:val="both"/>
      </w:pPr>
      <w:r>
        <w:rPr/>
        <w:t xml:space="preserve">4. 缺失的考虑点：文章没有讨论其他可能影响自整流存储器性能的因素，如温度、湿度或长期使用时的退化等。</w:t>
      </w:r>
    </w:p>
    <w:p>
      <w:pPr>
        <w:jc w:val="both"/>
      </w:pPr>
      <w:r>
        <w:rPr/>
        <w:t xml:space="preserve"/>
      </w:r>
    </w:p>
    <w:p>
      <w:pPr>
        <w:jc w:val="both"/>
      </w:pPr>
      <w:r>
        <w:rPr/>
        <w:t xml:space="preserve">5. 所提出主张的缺失证据：尽管文章声称通过改变堆叠结构中开关层的厚度可以显著改善整流效果，但作者并未提供实验证据来支持这一主张。</w:t>
      </w:r>
    </w:p>
    <w:p>
      <w:pPr>
        <w:jc w:val="both"/>
      </w:pPr>
      <w:r>
        <w:rPr/>
        <w:t xml:space="preserve"/>
      </w:r>
    </w:p>
    <w:p>
      <w:pPr>
        <w:jc w:val="both"/>
      </w:pPr>
      <w:r>
        <w:rPr/>
        <w:t xml:space="preserve">6. 未探索的反驳：文章没有探讨其他可能与自整流存储器竞争的技术或解决方案，并未对这些竞争者提出任何反驳。</w:t>
      </w:r>
    </w:p>
    <w:p>
      <w:pPr>
        <w:jc w:val="both"/>
      </w:pPr>
      <w:r>
        <w:rPr/>
        <w:t xml:space="preserve"/>
      </w:r>
    </w:p>
    <w:p>
      <w:pPr>
        <w:jc w:val="both"/>
      </w:pPr>
      <w:r>
        <w:rPr/>
        <w:t xml:space="preserve">7. 宣传内容：文章似乎更像是一篇宣传性的文章，旨在推广TaOx/Al2O3堆叠结构的自整流存储器，而不是提供客观和全面的分析。</w:t>
      </w:r>
    </w:p>
    <w:p>
      <w:pPr>
        <w:jc w:val="both"/>
      </w:pPr>
      <w:r>
        <w:rPr/>
        <w:t xml:space="preserve"/>
      </w:r>
    </w:p>
    <w:p>
      <w:pPr>
        <w:jc w:val="both"/>
      </w:pPr>
      <w:r>
        <w:rPr/>
        <w:t xml:space="preserve">8. 偏袒：文章没有平等地呈现双方观点或技术，而是偏向于支持作者所提出的自整流存储器技术。</w:t>
      </w:r>
    </w:p>
    <w:p>
      <w:pPr>
        <w:jc w:val="both"/>
      </w:pPr>
      <w:r>
        <w:rPr/>
        <w:t xml:space="preserve"/>
      </w:r>
    </w:p>
    <w:p>
      <w:pPr>
        <w:jc w:val="both"/>
      </w:pPr>
      <w:r>
        <w:rPr/>
        <w:t xml:space="preserve">9. 是否注意到可能的风险：文章没有明确讨论使用TaOx/Al2O3堆叠结构的自整流存储器可能存在的潜在风险或挑战。</w:t>
      </w:r>
    </w:p>
    <w:p>
      <w:pPr>
        <w:jc w:val="both"/>
      </w:pPr>
      <w:r>
        <w:rPr/>
        <w:t xml:space="preserve"/>
      </w:r>
    </w:p>
    <w:p>
      <w:pPr>
        <w:jc w:val="both"/>
      </w:pPr>
      <w:r>
        <w:rPr/>
        <w:t xml:space="preserve">总体而言，上述文章存在一些问题，包括偏见、片面报道、无根据的主张和缺失证据。为了提高其可信度和说服力，作者应该更加客观地呈现事实，并提供更多实验证据来支持他们的主张。此外，作者还应该考虑到可能存在的风险和限制，并探索其他竞争性技术或解决方案。</w:t>
      </w:r>
    </w:p>
    <w:p>
      <w:pPr>
        <w:pStyle w:val="Heading1"/>
      </w:pPr>
      <w:bookmarkStart w:id="5" w:name="_Toc5"/>
      <w:r>
        <w:t>Topics for further research:</w:t>
      </w:r>
      <w:bookmarkEnd w:id="5"/>
    </w:p>
    <w:p>
      <w:pPr>
        <w:spacing w:after="0"/>
        <w:numPr>
          <w:ilvl w:val="0"/>
          <w:numId w:val="2"/>
        </w:numPr>
      </w:pPr>
      <w:r>
        <w:rPr/>
        <w:t xml:space="preserve">TaOx/Al2O3堆叠结构自整流存储器的优势和劣势
</w:t>
      </w:r>
    </w:p>
    <w:p>
      <w:pPr>
        <w:spacing w:after="0"/>
        <w:numPr>
          <w:ilvl w:val="0"/>
          <w:numId w:val="2"/>
        </w:numPr>
      </w:pPr>
      <w:r>
        <w:rPr/>
        <w:t xml:space="preserve">自整流存储器的功耗、稳定性和可靠性问题
</w:t>
      </w:r>
    </w:p>
    <w:p>
      <w:pPr>
        <w:spacing w:after="0"/>
        <w:numPr>
          <w:ilvl w:val="0"/>
          <w:numId w:val="2"/>
        </w:numPr>
      </w:pPr>
      <w:r>
        <w:rPr/>
        <w:t xml:space="preserve">Al2O3层厚度对自整流存储器整流特性的影响
</w:t>
      </w:r>
    </w:p>
    <w:p>
      <w:pPr>
        <w:spacing w:after="0"/>
        <w:numPr>
          <w:ilvl w:val="0"/>
          <w:numId w:val="2"/>
        </w:numPr>
      </w:pPr>
      <w:r>
        <w:rPr/>
        <w:t xml:space="preserve">其他可能影响自整流存储器性能的因素
</w:t>
      </w:r>
    </w:p>
    <w:p>
      <w:pPr>
        <w:spacing w:after="0"/>
        <w:numPr>
          <w:ilvl w:val="0"/>
          <w:numId w:val="2"/>
        </w:numPr>
      </w:pPr>
      <w:r>
        <w:rPr/>
        <w:t xml:space="preserve">堆叠结构中开关层厚度改变对整流效果的实验证据
</w:t>
      </w:r>
    </w:p>
    <w:p>
      <w:pPr>
        <w:numPr>
          <w:ilvl w:val="0"/>
          <w:numId w:val="2"/>
        </w:numPr>
      </w:pPr>
      <w:r>
        <w:rPr/>
        <w:t xml:space="preserve">自整流存储器与其他竞争技术或解决方案的比较和反驳</w:t>
      </w:r>
    </w:p>
    <w:p>
      <w:pPr>
        <w:pStyle w:val="Heading1"/>
      </w:pPr>
      <w:bookmarkStart w:id="6" w:name="_Toc6"/>
      <w:r>
        <w:t>Report location:</w:t>
      </w:r>
      <w:bookmarkEnd w:id="6"/>
    </w:p>
    <w:p>
      <w:hyperlink r:id="rId8" w:history="1">
        <w:r>
          <w:rPr>
            <w:color w:val="2980b9"/>
            <w:u w:val="single"/>
          </w:rPr>
          <w:t xml:space="preserve">https://www.fullpicture.app/item/0f67e694c26bec6a21f370bdd18aa501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7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20603" TargetMode="External"/><Relationship Id="rId8" Type="http://schemas.openxmlformats.org/officeDocument/2006/relationships/hyperlink" Target="https://www.fullpicture.app/item/0f67e694c26bec6a21f370bdd18aa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2023-08-06T09:15:30+02:00</dcterms:created>
  <dcterms:modified xsi:type="dcterms:W3CDTF">2023-08-06T09:15:30+02:00</dcterms:modified>
</cp:coreProperties>
</file>

<file path=docProps/custom.xml><?xml version="1.0" encoding="utf-8"?>
<Properties xmlns="http://schemas.openxmlformats.org/officeDocument/2006/custom-properties" xmlns:vt="http://schemas.openxmlformats.org/officeDocument/2006/docPropsVTypes"/>
</file>