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Climate teleconnections modulate global burned area | Nature Communications</w:t>
      </w:r>
      <w:br/>
      <w:hyperlink r:id="rId7" w:history="1">
        <w:r>
          <w:rPr>
            <w:color w:val="2980b9"/>
            <w:u w:val="single"/>
          </w:rPr>
          <w:t xml:space="preserve">https://www.nature.com/articles/s41467-023-36052-8</w:t>
        </w:r>
      </w:hyperlink>
    </w:p>
    <w:p>
      <w:pPr>
        <w:pStyle w:val="Heading1"/>
      </w:pPr>
      <w:bookmarkStart w:id="2" w:name="_Toc2"/>
      <w:r>
        <w:t>Article summary:</w:t>
      </w:r>
      <w:bookmarkEnd w:id="2"/>
    </w:p>
    <w:p>
      <w:pPr>
        <w:jc w:val="both"/>
      </w:pPr>
      <w:r>
        <w:rPr/>
        <w:t xml:space="preserve">1. Wildfires play an important role in shaping ecosystems and species evolution, while also having a significant impact on climate, human health, and socioeconomic activities.</w:t>
      </w:r>
    </w:p>
    <w:p>
      <w:pPr>
        <w:jc w:val="both"/>
      </w:pPr>
      <w:r>
        <w:rPr/>
        <w:t xml:space="preserve">2. This article explores the complex associations between global burned area (BA) and climate teleconnections (CTs) from 1982 to 2018 at 0.5° pixel resolution.</w:t>
      </w:r>
    </w:p>
    <w:p>
      <w:pPr>
        <w:jc w:val="both"/>
      </w:pPr>
      <w:r>
        <w:rPr/>
        <w:t xml:space="preserve">3. The findings of this study are expected to be useful for forest and fire agencies in order to anticipate severe, adverse, and prolonged fire seasons in the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references to previous research studies that have been conducted on the topic of climate teleconnections modulating global burned area. The article also presents both sides of the argument by acknowledging that CTs may influence wildfire activity through immediate or lagged effects, while also noting that agricultural expansion and intensification have led to a decrease in global BA. Furthermore, the authors provide detailed information about their methodology which adds credibility to their findings. </w:t>
      </w:r>
    </w:p>
    <w:p>
      <w:pPr>
        <w:jc w:val="both"/>
      </w:pPr>
      <w:r>
        <w:rPr/>
        <w:t xml:space="preserve">However, there are some potential biases present in the article which could be addressed more thoroughly. For example, the authors do not explore any counterarguments or alternative explanations for their findings which could weaken their conclusions if they were taken into consideration. Additionally, there is no mention of possible risks associated with CTs modulating global BA which should be noted in order to provide a more comprehensive overview of the issue at hand. Finally, it would be beneficial if the authors provided more detail about how their findings can be used by forest and fire agencies in order to anticipate severe fire seasons in the future as this is one of their main conclusions but is not explored further throughout the article.</w:t>
      </w:r>
    </w:p>
    <w:p>
      <w:pPr>
        <w:pStyle w:val="Heading1"/>
      </w:pPr>
      <w:bookmarkStart w:id="5" w:name="_Toc5"/>
      <w:r>
        <w:t>Topics for further research:</w:t>
      </w:r>
      <w:bookmarkEnd w:id="5"/>
    </w:p>
    <w:p>
      <w:pPr>
        <w:spacing w:after="0"/>
        <w:numPr>
          <w:ilvl w:val="0"/>
          <w:numId w:val="2"/>
        </w:numPr>
      </w:pPr>
      <w:r>
        <w:rPr/>
        <w:t xml:space="preserve">Agricultural expansion and wildfire activity</w:t>
      </w:r>
    </w:p>
    <w:p>
      <w:pPr>
        <w:spacing w:after="0"/>
        <w:numPr>
          <w:ilvl w:val="0"/>
          <w:numId w:val="2"/>
        </w:numPr>
      </w:pPr>
      <w:r>
        <w:rPr/>
        <w:t xml:space="preserve">Risks associated with climate teleconnections</w:t>
      </w:r>
    </w:p>
    <w:p>
      <w:pPr>
        <w:spacing w:after="0"/>
        <w:numPr>
          <w:ilvl w:val="0"/>
          <w:numId w:val="2"/>
        </w:numPr>
      </w:pPr>
      <w:r>
        <w:rPr/>
        <w:t xml:space="preserve">Impact of climate teleconnections on global burned area</w:t>
      </w:r>
    </w:p>
    <w:p>
      <w:pPr>
        <w:spacing w:after="0"/>
        <w:numPr>
          <w:ilvl w:val="0"/>
          <w:numId w:val="2"/>
        </w:numPr>
      </w:pPr>
      <w:r>
        <w:rPr/>
        <w:t xml:space="preserve">Counterarguments to climate teleconnections modulating global burned area</w:t>
      </w:r>
    </w:p>
    <w:p>
      <w:pPr>
        <w:spacing w:after="0"/>
        <w:numPr>
          <w:ilvl w:val="0"/>
          <w:numId w:val="2"/>
        </w:numPr>
      </w:pPr>
      <w:r>
        <w:rPr/>
        <w:t xml:space="preserve">Anticipating severe fire seasons with climate teleconnections</w:t>
      </w:r>
    </w:p>
    <w:p>
      <w:pPr>
        <w:numPr>
          <w:ilvl w:val="0"/>
          <w:numId w:val="2"/>
        </w:numPr>
      </w:pPr>
      <w:r>
        <w:rPr/>
        <w:t xml:space="preserve">Forest and fire agencies and climate teleconnections</w:t>
      </w:r>
    </w:p>
    <w:p>
      <w:pPr>
        <w:pStyle w:val="Heading1"/>
      </w:pPr>
      <w:bookmarkStart w:id="6" w:name="_Toc6"/>
      <w:r>
        <w:t>Report location:</w:t>
      </w:r>
      <w:bookmarkEnd w:id="6"/>
    </w:p>
    <w:p>
      <w:hyperlink r:id="rId8" w:history="1">
        <w:r>
          <w:rPr>
            <w:color w:val="2980b9"/>
            <w:u w:val="single"/>
          </w:rPr>
          <w:t xml:space="preserve">https://www.fullpicture.app/item/0f8b74d6b79c70519595370530981b22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F50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052-8" TargetMode="External"/><Relationship Id="rId8" Type="http://schemas.openxmlformats.org/officeDocument/2006/relationships/hyperlink" Target="https://www.fullpicture.app/item/0f8b74d6b79c70519595370530981b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2023-02-18T13:26:17+01:00</dcterms:created>
  <dcterms:modified xsi:type="dcterms:W3CDTF">2023-02-18T13:26:17+01:00</dcterms:modified>
</cp:coreProperties>
</file>

<file path=docProps/custom.xml><?xml version="1.0" encoding="utf-8"?>
<Properties xmlns="http://schemas.openxmlformats.org/officeDocument/2006/custom-properties" xmlns:vt="http://schemas.openxmlformats.org/officeDocument/2006/docPropsVTypes"/>
</file>