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MATLAB Courses &amp; Certifications [2023] | Coursera</w:t>
      </w:r>
      <w:br/>
      <w:hyperlink r:id="rId7" w:history="1">
        <w:r>
          <w:rPr>
            <w:color w:val="2980b9"/>
            <w:u w:val="single"/>
          </w:rPr>
          <w:t xml:space="preserve">https://www.coursera.org/courses?query=matlab</w:t>
        </w:r>
      </w:hyperlink>
    </w:p>
    <w:p>
      <w:pPr>
        <w:pStyle w:val="Heading1"/>
      </w:pPr>
      <w:bookmarkStart w:id="2" w:name="_Toc2"/>
      <w:r>
        <w:t>Article summary:</w:t>
      </w:r>
      <w:bookmarkEnd w:id="2"/>
    </w:p>
    <w:p>
      <w:pPr>
        <w:jc w:val="both"/>
      </w:pPr>
      <w:r>
        <w:rPr/>
        <w:t xml:space="preserve">1. Websites may store or retrieve information in the form of cookies when you visit them.</w:t>
      </w:r>
    </w:p>
    <w:p>
      <w:pPr>
        <w:jc w:val="both"/>
      </w:pPr>
      <w:r>
        <w:rPr/>
        <w:t xml:space="preserve">2. Cookies can provide a more personalized web experience, but blocking certain types of cookies can affect your website experience.</w:t>
      </w:r>
    </w:p>
    <w:p>
      <w:pPr>
        <w:jc w:val="both"/>
      </w:pPr>
      <w:r>
        <w:rPr/>
        <w:t xml:space="preserve">3. There are different types of cookies, such as absolutely necessary cookies, targeted cookies, performance cookies and functional cookies.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different types of cookies that websites use to store or retrieve information from users’ browsers. The article also explains how blocking certain types of cookies can affect the user’s website experience. However, there are some potential biases in the article that should be noted. For example, the article does not explore any counterarguments to using these types of cookies or discuss any possible risks associated with using them. Additionally, the article does not present both sides equally; instead it focuses on the benefits of using these types of cookies without providing any evidence for its claims or exploring any potential drawbacks. Furthermore, there is no mention of promotional content in the article which could be seen as biased towards encouraging users to use these types of cookies without considering other options available to them. In conclusion, while this article is generally reliable and trustworthy,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Risks of using cookies</w:t>
      </w:r>
    </w:p>
    <w:p>
      <w:pPr>
        <w:spacing w:after="0"/>
        <w:numPr>
          <w:ilvl w:val="0"/>
          <w:numId w:val="2"/>
        </w:numPr>
      </w:pPr>
      <w:r>
        <w:rPr/>
        <w:t xml:space="preserve">Alternatives to cookies</w:t>
      </w:r>
    </w:p>
    <w:p>
      <w:pPr>
        <w:spacing w:after="0"/>
        <w:numPr>
          <w:ilvl w:val="0"/>
          <w:numId w:val="2"/>
        </w:numPr>
      </w:pPr>
      <w:r>
        <w:rPr/>
        <w:t xml:space="preserve">Promotional content and cookies</w:t>
      </w:r>
    </w:p>
    <w:p>
      <w:pPr>
        <w:spacing w:after="0"/>
        <w:numPr>
          <w:ilvl w:val="0"/>
          <w:numId w:val="2"/>
        </w:numPr>
      </w:pPr>
      <w:r>
        <w:rPr/>
        <w:t xml:space="preserve">Cookie blocking and website experience</w:t>
      </w:r>
    </w:p>
    <w:p>
      <w:pPr>
        <w:spacing w:after="0"/>
        <w:numPr>
          <w:ilvl w:val="0"/>
          <w:numId w:val="2"/>
        </w:numPr>
      </w:pPr>
      <w:r>
        <w:rPr/>
        <w:t xml:space="preserve">Data privacy and cookies</w:t>
      </w:r>
    </w:p>
    <w:p>
      <w:pPr>
        <w:numPr>
          <w:ilvl w:val="0"/>
          <w:numId w:val="2"/>
        </w:numPr>
      </w:pPr>
      <w:r>
        <w:rPr/>
        <w:t xml:space="preserve">Cookie regulations and laws</w:t>
      </w:r>
    </w:p>
    <w:p>
      <w:pPr>
        <w:pStyle w:val="Heading1"/>
      </w:pPr>
      <w:bookmarkStart w:id="6" w:name="_Toc6"/>
      <w:r>
        <w:t>Report location:</w:t>
      </w:r>
      <w:bookmarkEnd w:id="6"/>
    </w:p>
    <w:p>
      <w:hyperlink r:id="rId8" w:history="1">
        <w:r>
          <w:rPr>
            <w:color w:val="2980b9"/>
            <w:u w:val="single"/>
          </w:rPr>
          <w:t xml:space="preserve">https://www.fullpicture.app/item/0f8d367ffaa0d7c53fde5bbd89cfb4b7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E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ra.org/courses?query=matlab" TargetMode="External"/><Relationship Id="rId8" Type="http://schemas.openxmlformats.org/officeDocument/2006/relationships/hyperlink" Target="https://www.fullpicture.app/item/0f8d367ffaa0d7c53fde5bbd89cfb4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2023-02-19T01:52:34+01:00</dcterms:created>
  <dcterms:modified xsi:type="dcterms:W3CDTF">2023-02-19T01:52:34+01:00</dcterms:modified>
</cp:coreProperties>
</file>

<file path=docProps/custom.xml><?xml version="1.0" encoding="utf-8"?>
<Properties xmlns="http://schemas.openxmlformats.org/officeDocument/2006/custom-properties" xmlns:vt="http://schemas.openxmlformats.org/officeDocument/2006/docPropsVTypes"/>
</file>