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Robot Gossip: Effects of Mode of Robot Communication on Human Perceptions of Robots | IEEE Conference Publication | IEEE Xplore</w:t>
      </w:r>
      <w:br/>
      <w:hyperlink r:id="rId7" w:history="1">
        <w:r>
          <w:rPr>
            <w:color w:val="2980b9"/>
            <w:u w:val="single"/>
          </w:rPr>
          <w:t xml:space="preserve">https://ieeexplore.ieee.org/document/8542478</w:t>
        </w:r>
      </w:hyperlink>
    </w:p>
    <w:p>
      <w:pPr>
        <w:pStyle w:val="Heading1"/>
      </w:pPr>
      <w:bookmarkStart w:id="2" w:name="_Toc2"/>
      <w:r>
        <w:t>Article summary:</w:t>
      </w:r>
      <w:bookmarkEnd w:id="2"/>
    </w:p>
    <w:p>
      <w:pPr>
        <w:jc w:val="both"/>
      </w:pPr>
      <w:r>
        <w:rPr/>
        <w:t xml:space="preserve">1. This study examined how the communication style of robots affects human perceptions of a group of robots when they are performing non-social tasks in sight and hearing of humans.</w:t>
      </w:r>
    </w:p>
    <w:p>
      <w:pPr>
        <w:jc w:val="both"/>
      </w:pPr>
      <w:r>
        <w:rPr/>
        <w:t xml:space="preserve">2. Results suggest that communication style of robots did not affect perceptions of robots, but further studies should use different techniques to manipulate supposed communication style.</w:t>
      </w:r>
    </w:p>
    <w:p>
      <w:pPr>
        <w:jc w:val="both"/>
      </w:pPr>
      <w:r>
        <w:rPr/>
        <w:t xml:space="preserve">3. The study used a between-subjects design with 55 participants aged 18 to 47, and found that attitudes toward robots varied according to condition (NR &gt; NC &gt; LC &gt; SC).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research methodology used, including the sample size, participant demographics, and procedure. The authors also provide clear hypotheses for their research and discuss potential implications for future research. However, there are some potential biases in the article that should be noted. For example, the sample size is relatively small (55 participants), which may limit the generalizability of the results. Additionally, all participants were recruited from one location (the R-House Living Lab), which may lead to selection bias due to homogeneity in terms of age range and cultural background. Furthermore, while the authors discuss potential implications for future research, they do not explore counterarguments or present both sides equally; instead they focus solely on their own findings and conclusions without considering alternative perspectives or interpretations. Finally, there is no mention of possible risks associated with robot communication styles or any discussion about ethical considerations related to this type of research.</w:t>
      </w:r>
    </w:p>
    <w:p>
      <w:pPr>
        <w:pStyle w:val="Heading1"/>
      </w:pPr>
      <w:bookmarkStart w:id="5" w:name="_Toc5"/>
      <w:r>
        <w:t>Topics for further research:</w:t>
      </w:r>
      <w:bookmarkEnd w:id="5"/>
    </w:p>
    <w:p>
      <w:pPr>
        <w:spacing w:after="0"/>
        <w:numPr>
          <w:ilvl w:val="0"/>
          <w:numId w:val="2"/>
        </w:numPr>
      </w:pPr>
      <w:r>
        <w:rPr/>
        <w:t xml:space="preserve">Sample size bias</w:t>
      </w:r>
    </w:p>
    <w:p>
      <w:pPr>
        <w:spacing w:after="0"/>
        <w:numPr>
          <w:ilvl w:val="0"/>
          <w:numId w:val="2"/>
        </w:numPr>
      </w:pPr>
      <w:r>
        <w:rPr/>
        <w:t xml:space="preserve">Selection bias</w:t>
      </w:r>
    </w:p>
    <w:p>
      <w:pPr>
        <w:spacing w:after="0"/>
        <w:numPr>
          <w:ilvl w:val="0"/>
          <w:numId w:val="2"/>
        </w:numPr>
      </w:pPr>
      <w:r>
        <w:rPr/>
        <w:t xml:space="preserve">Counterarguments</w:t>
      </w:r>
    </w:p>
    <w:p>
      <w:pPr>
        <w:spacing w:after="0"/>
        <w:numPr>
          <w:ilvl w:val="0"/>
          <w:numId w:val="2"/>
        </w:numPr>
      </w:pPr>
      <w:r>
        <w:rPr/>
        <w:t xml:space="preserve">Robot communication styles</w:t>
      </w:r>
    </w:p>
    <w:p>
      <w:pPr>
        <w:spacing w:after="0"/>
        <w:numPr>
          <w:ilvl w:val="0"/>
          <w:numId w:val="2"/>
        </w:numPr>
      </w:pPr>
      <w:r>
        <w:rPr/>
        <w:t xml:space="preserve">Ethical considerations</w:t>
      </w:r>
    </w:p>
    <w:p>
      <w:pPr>
        <w:numPr>
          <w:ilvl w:val="0"/>
          <w:numId w:val="2"/>
        </w:numPr>
      </w:pPr>
      <w:r>
        <w:rPr/>
        <w:t xml:space="preserve">Generalizability of research results</w:t>
      </w:r>
    </w:p>
    <w:p>
      <w:pPr>
        <w:pStyle w:val="Heading1"/>
      </w:pPr>
      <w:bookmarkStart w:id="6" w:name="_Toc6"/>
      <w:r>
        <w:t>Report location:</w:t>
      </w:r>
      <w:bookmarkEnd w:id="6"/>
    </w:p>
    <w:p>
      <w:hyperlink r:id="rId8" w:history="1">
        <w:r>
          <w:rPr>
            <w:color w:val="2980b9"/>
            <w:u w:val="single"/>
          </w:rPr>
          <w:t xml:space="preserve">https://www.fullpicture.app/item/0fde2680f5456742415b1e0777fd0ea5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F5D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542478" TargetMode="External"/><Relationship Id="rId8" Type="http://schemas.openxmlformats.org/officeDocument/2006/relationships/hyperlink" Target="https://www.fullpicture.app/item/0fde2680f5456742415b1e0777fd0e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2023-03-08T07:57:54+01:00</dcterms:created>
  <dcterms:modified xsi:type="dcterms:W3CDTF">2023-03-08T07:57:54+01:00</dcterms:modified>
</cp:coreProperties>
</file>

<file path=docProps/custom.xml><?xml version="1.0" encoding="utf-8"?>
<Properties xmlns="http://schemas.openxmlformats.org/officeDocument/2006/custom-properties" xmlns:vt="http://schemas.openxmlformats.org/officeDocument/2006/docPropsVTypes"/>
</file>