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Data Capture Forms</w:t>
      </w:r>
      <w:br/>
      <w:hyperlink r:id="rId7" w:history="1">
        <w:r>
          <w:rPr>
            <w:color w:val="2980b9"/>
            <w:u w:val="single"/>
          </w:rPr>
          <w:t xml:space="preserve">https://www.scanstore.com/Data_Capture_Software/data_capture_forms.asp</w:t>
        </w:r>
      </w:hyperlink>
    </w:p>
    <w:p>
      <w:pPr>
        <w:pStyle w:val="Heading1"/>
      </w:pPr>
      <w:bookmarkStart w:id="2" w:name="_Toc2"/>
      <w:r>
        <w:t>Article summary:</w:t>
      </w:r>
      <w:bookmarkEnd w:id="2"/>
    </w:p>
    <w:p>
      <w:pPr>
        <w:jc w:val="both"/>
      </w:pPr>
      <w:r>
        <w:rPr/>
        <w:t xml:space="preserve">1. Data Capture Forms are a type of software that uses OCR technology to automate data entry tasks involving machine printed forms.</w:t>
      </w:r>
    </w:p>
    <w:p>
      <w:pPr>
        <w:jc w:val="both"/>
      </w:pPr>
      <w:r>
        <w:rPr/>
        <w:t xml:space="preserve">2. Data extraction software can be used to read data from electronic documents, recognize handprint data, automatically sort and classify documents, and more.</w:t>
      </w:r>
    </w:p>
    <w:p>
      <w:pPr>
        <w:jc w:val="both"/>
      </w:pPr>
      <w:r>
        <w:rPr/>
        <w:t xml:space="preserve">3. The cost of a data extraction solution depends on the complexity and volume of the documents and data being captured, as well as other factors such as installation, configuration, training, and IT infrastructure costs.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Data Capture Forms software products and their associated costs. It is written in a clear and concise manner that is easy to understand for readers with no prior knowledge of the topic. The article also provides useful information about the benefits of using OCR technology for automating data entry tasks, as well as the typical workflow involved in converting paper documents into live data.</w:t>
      </w:r>
    </w:p>
    <w:p>
      <w:pPr>
        <w:jc w:val="both"/>
      </w:pPr>
      <w:r>
        <w:rPr/>
        <w:t xml:space="preserve">However, there are some potential issues with the trustworthiness and reliability of this article. Firstly, it does not provide any evidence or sources to back up its claims about the cost savings associated with using Data Capture Forms software products. Secondly, it does not explore any counterarguments or potential risks associated with using these products; instead it focuses solely on their benefits without providing any balanced perspective on their drawbacks or limitations. Additionally, some of the links provided in the article lead to promotional content rather than unbiased information about the product being discussed. Finally, while it does provide contact information for obtaining professional advice on project requirements and estimates for implementation costs, it does not mention any other sources where readers can find out more about Data Capture Forms software products or related topics. </w:t>
      </w:r>
    </w:p>
    <w:p>
      <w:pPr>
        <w:jc w:val="both"/>
      </w:pPr>
      <w:r>
        <w:rPr/>
        <w:t xml:space="preserve">In conclusion, while this article provides useful information about Data Capture Forms software products and their associated costs, its lack of evidence-based claims and balanced perspective make it difficult to assess its trustworthiness and reliability accurately.</w:t>
      </w:r>
    </w:p>
    <w:p>
      <w:pPr>
        <w:pStyle w:val="Heading1"/>
      </w:pPr>
      <w:bookmarkStart w:id="5" w:name="_Toc5"/>
      <w:r>
        <w:t>Topics for further research:</w:t>
      </w:r>
      <w:bookmarkEnd w:id="5"/>
    </w:p>
    <w:p>
      <w:pPr>
        <w:spacing w:after="0"/>
        <w:numPr>
          <w:ilvl w:val="0"/>
          <w:numId w:val="2"/>
        </w:numPr>
      </w:pPr>
      <w:r>
        <w:rPr/>
        <w:t xml:space="preserve">Data Capture Forms software reviews</w:t>
      </w:r>
    </w:p>
    <w:p>
      <w:pPr>
        <w:spacing w:after="0"/>
        <w:numPr>
          <w:ilvl w:val="0"/>
          <w:numId w:val="2"/>
        </w:numPr>
      </w:pPr>
      <w:r>
        <w:rPr/>
        <w:t xml:space="preserve">OCR technology risks</w:t>
      </w:r>
    </w:p>
    <w:p>
      <w:pPr>
        <w:spacing w:after="0"/>
        <w:numPr>
          <w:ilvl w:val="0"/>
          <w:numId w:val="2"/>
        </w:numPr>
      </w:pPr>
      <w:r>
        <w:rPr/>
        <w:t xml:space="preserve">Data Capture Forms software limitations</w:t>
      </w:r>
    </w:p>
    <w:p>
      <w:pPr>
        <w:spacing w:after="0"/>
        <w:numPr>
          <w:ilvl w:val="0"/>
          <w:numId w:val="2"/>
        </w:numPr>
      </w:pPr>
      <w:r>
        <w:rPr/>
        <w:t xml:space="preserve">Data Capture Forms software implementation costs</w:t>
      </w:r>
    </w:p>
    <w:p>
      <w:pPr>
        <w:spacing w:after="0"/>
        <w:numPr>
          <w:ilvl w:val="0"/>
          <w:numId w:val="2"/>
        </w:numPr>
      </w:pPr>
      <w:r>
        <w:rPr/>
        <w:t xml:space="preserve">Data Capture Forms software comparison</w:t>
      </w:r>
    </w:p>
    <w:p>
      <w:pPr>
        <w:numPr>
          <w:ilvl w:val="0"/>
          <w:numId w:val="2"/>
        </w:numPr>
      </w:pPr>
      <w:r>
        <w:rPr/>
        <w:t xml:space="preserve">Data Capture Forms software alternatives</w:t>
      </w:r>
    </w:p>
    <w:p>
      <w:pPr>
        <w:pStyle w:val="Heading1"/>
      </w:pPr>
      <w:bookmarkStart w:id="6" w:name="_Toc6"/>
      <w:r>
        <w:t>Report location:</w:t>
      </w:r>
      <w:bookmarkEnd w:id="6"/>
    </w:p>
    <w:p>
      <w:hyperlink r:id="rId8" w:history="1">
        <w:r>
          <w:rPr>
            <w:color w:val="2980b9"/>
            <w:u w:val="single"/>
          </w:rPr>
          <w:t xml:space="preserve">https://www.fullpicture.app/item/0ff7506415e06d2907c9961549929617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8175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anstore.com/Data_Capture_Software/data_capture_forms.asp" TargetMode="External"/><Relationship Id="rId8" Type="http://schemas.openxmlformats.org/officeDocument/2006/relationships/hyperlink" Target="https://www.fullpicture.app/item/0ff7506415e06d2907c996154992961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2023-02-25T15:39:19+01:00</dcterms:created>
  <dcterms:modified xsi:type="dcterms:W3CDTF">2023-02-25T15:39:19+01:00</dcterms:modified>
</cp:coreProperties>
</file>

<file path=docProps/custom.xml><?xml version="1.0" encoding="utf-8"?>
<Properties xmlns="http://schemas.openxmlformats.org/officeDocument/2006/custom-properties" xmlns:vt="http://schemas.openxmlformats.org/officeDocument/2006/docPropsVTypes"/>
</file>