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“의사 로스쿨 시험 모두 붙었어요”…알고보니 사람 아니었네 - 매일경제</w:t>
      </w:r>
      <w:br/>
      <w:hyperlink r:id="rId7" w:history="1">
        <w:r>
          <w:rPr>
            <w:color w:val="2980b9"/>
            <w:u w:val="single"/>
          </w:rPr>
          <w:t xml:space="preserve">https://www.mk.co.kr/news/it/10619800</w:t>
        </w:r>
      </w:hyperlink>
    </w:p>
    <w:p>
      <w:pPr>
        <w:pStyle w:val="Heading1"/>
      </w:pPr>
      <w:bookmarkStart w:id="2" w:name="_Toc2"/>
      <w:r>
        <w:t>Article summary:</w:t>
      </w:r>
      <w:bookmarkEnd w:id="2"/>
    </w:p>
    <w:p>
      <w:pPr>
        <w:jc w:val="both"/>
      </w:pPr>
      <w:r>
        <w:rPr/>
        <w:t xml:space="preserve">1. ChatGPT, an AI developed by OpenAI, has achieved excellent results in tests such as the Wharton MBA Operation Management test and the law school exam.</w:t>
      </w:r>
    </w:p>
    <w:p>
      <w:pPr>
        <w:jc w:val="both"/>
      </w:pPr>
      <w:r>
        <w:rPr/>
        <w:t xml:space="preserve">2. Schools in the US are taking measures to ban the use of ChatGPT due to concerns that students may rely on it instead of learning on their own.</w:t>
      </w:r>
    </w:p>
    <w:p>
      <w:pPr>
        <w:jc w:val="both"/>
      </w:pPr>
      <w:r>
        <w:rPr/>
        <w:t xml:space="preserve">3. There are copyright issues with generative AI models such as ChatGPT, and creators have filed lawsuits against companies using them without permission.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“의사 로스쿨 시험 모두 붙었어요”…알고보니 사람 아니었네 - 매일경제” is a news article about ChatGPT, an AI developed by OpenAI, which has achieved excellent results in tests such as the Wharton MBA Operation Management test and the law school exam. The article is generally reliable and trustworthy, providing evidence for its claims and exploring both sides of the issue. It provides information about schools banning the use of ChatGPT due to concerns that students may rely on it instead of learning on their own, as well as copyright issues with generative AI models such as ChatGPT and creators filing lawsuits against companies using them without permission. </w:t>
      </w:r>
    </w:p>
    <w:p>
      <w:pPr>
        <w:jc w:val="both"/>
      </w:pPr>
      <w:r>
        <w:rPr/>
        <w:t xml:space="preserve">The article does not appear to be biased or one-sided; it presents both sides of the issue fairly and objectively. It also provides evidence for its claims, citing sources such as Professor Tubbish from Wharton School MBA's required course 'Operation Management' final exam, Professor Jonathan Choi from Minnesota State University Law School who made ChatGPT take a law school exam, Dr Victor Cheng from Ansible Health who conducted research on US Medical Licensing Examination (USMLE), Mihir Shukla from Automation Anywhere who predicted that 95% of jobs will be with help of AI bots at Annual Meeting of Economic Forum session titled 'AI and white-collar jobs', Getty Images suing Stability AI for copyright infringement among images used to learn to create model, illustrators Sarah Andersen, Kelly McEnnon and Carla Ortiz suing Stability AI for damages caused by generated AI etc. </w:t>
      </w:r>
    </w:p>
    <w:p>
      <w:pPr>
        <w:jc w:val="both"/>
      </w:pPr>
      <w:r>
        <w:rPr/>
        <w:t xml:space="preserve">The article does not appear to be missing any points or evidence; all relevant points are discussed thoroughly and supported by evidence where necessary. It also does not appear to contain any promotional content or partiality; it presents both sides equally without favoring either side more than the other. The article also notes possible risks associated with relying on ChatGPT instead of learning on one's own, thus providing a balanced view of the issue at hand. </w:t>
      </w:r>
    </w:p>
    <w:p>
      <w:pPr>
        <w:jc w:val="both"/>
      </w:pPr>
      <w:r>
        <w:rPr/>
        <w:t xml:space="preserve">In conclusion, this article is generally reliable and trustworthy; it provides evidence for its claims and explores both sides of the issue fairly without bias or partiality.</w:t>
      </w:r>
    </w:p>
    <w:p>
      <w:pPr>
        <w:pStyle w:val="Heading1"/>
      </w:pPr>
      <w:bookmarkStart w:id="5" w:name="_Toc5"/>
      <w:r>
        <w:t>Topics for further research:</w:t>
      </w:r>
      <w:bookmarkEnd w:id="5"/>
    </w:p>
    <w:p>
      <w:pPr>
        <w:spacing w:after="0"/>
        <w:numPr>
          <w:ilvl w:val="0"/>
          <w:numId w:val="2"/>
        </w:numPr>
      </w:pPr>
      <w:r>
        <w:rPr/>
        <w:t xml:space="preserve">AI bots and white-collar jobs</w:t>
      </w:r>
    </w:p>
    <w:p>
      <w:pPr>
        <w:spacing w:after="0"/>
        <w:numPr>
          <w:ilvl w:val="0"/>
          <w:numId w:val="2"/>
        </w:numPr>
      </w:pPr>
      <w:r>
        <w:rPr/>
        <w:t xml:space="preserve">Copyright infringement and AI models</w:t>
      </w:r>
    </w:p>
    <w:p>
      <w:pPr>
        <w:spacing w:after="0"/>
        <w:numPr>
          <w:ilvl w:val="0"/>
          <w:numId w:val="2"/>
        </w:numPr>
      </w:pPr>
      <w:r>
        <w:rPr/>
        <w:t xml:space="preserve">US Medical Licensing Examination (USMLE)</w:t>
      </w:r>
    </w:p>
    <w:p>
      <w:pPr>
        <w:spacing w:after="0"/>
        <w:numPr>
          <w:ilvl w:val="0"/>
          <w:numId w:val="2"/>
        </w:numPr>
      </w:pPr>
      <w:r>
        <w:rPr/>
        <w:t xml:space="preserve">Wharton MBA Operation Management test</w:t>
      </w:r>
    </w:p>
    <w:p>
      <w:pPr>
        <w:spacing w:after="0"/>
        <w:numPr>
          <w:ilvl w:val="0"/>
          <w:numId w:val="2"/>
        </w:numPr>
      </w:pPr>
      <w:r>
        <w:rPr/>
        <w:t xml:space="preserve">Law school exam and AI</w:t>
      </w:r>
    </w:p>
    <w:p>
      <w:pPr>
        <w:numPr>
          <w:ilvl w:val="0"/>
          <w:numId w:val="2"/>
        </w:numPr>
      </w:pPr>
      <w:r>
        <w:rPr/>
        <w:t xml:space="preserve">AI and job automation risks</w:t>
      </w:r>
    </w:p>
    <w:p>
      <w:pPr>
        <w:pStyle w:val="Heading1"/>
      </w:pPr>
      <w:bookmarkStart w:id="6" w:name="_Toc6"/>
      <w:r>
        <w:t>Report location:</w:t>
      </w:r>
      <w:bookmarkEnd w:id="6"/>
    </w:p>
    <w:p>
      <w:hyperlink r:id="rId8" w:history="1">
        <w:r>
          <w:rPr>
            <w:color w:val="2980b9"/>
            <w:u w:val="single"/>
          </w:rPr>
          <w:t xml:space="preserve">https://www.fullpicture.app/item/1013360b838ad5dfd38cf101171f6f21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F66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k.co.kr/news/it/10619800" TargetMode="External"/><Relationship Id="rId8" Type="http://schemas.openxmlformats.org/officeDocument/2006/relationships/hyperlink" Target="https://www.fullpicture.app/item/1013360b838ad5dfd38cf101171f6f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2023-02-21T20:23:05+01:00</dcterms:created>
  <dcterms:modified xsi:type="dcterms:W3CDTF">2023-02-21T20:23:05+01:00</dcterms:modified>
</cp:coreProperties>
</file>

<file path=docProps/custom.xml><?xml version="1.0" encoding="utf-8"?>
<Properties xmlns="http://schemas.openxmlformats.org/officeDocument/2006/custom-properties" xmlns:vt="http://schemas.openxmlformats.org/officeDocument/2006/docPropsVTypes"/>
</file>