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Three-dimensional cross-nanowire networks recover full terahertz state | Science</w:t>
      </w:r>
      <w:br/>
      <w:hyperlink r:id="rId7" w:history="1">
        <w:r>
          <w:rPr>
            <w:color w:val="2980b9"/>
            <w:u w:val="single"/>
          </w:rPr>
          <w:t xml:space="preserve">https://www.science.org/doi/10.1126/science.abb0924</w:t>
        </w:r>
      </w:hyperlink>
    </w:p>
    <w:p>
      <w:pPr>
        <w:pStyle w:val="Heading1"/>
      </w:pPr>
      <w:bookmarkStart w:id="2" w:name="_Toc2"/>
      <w:r>
        <w:t>Article summary:</w:t>
      </w:r>
      <w:bookmarkEnd w:id="2"/>
    </w:p>
    <w:p>
      <w:pPr>
        <w:jc w:val="both"/>
      </w:pPr>
      <w:r>
        <w:rPr/>
        <w:t xml:space="preserve">1. Kun Peng et al. developed a THz detector based on crossed nanowires that is capable of resolving the full state of the THz light.</w:t>
      </w:r>
    </w:p>
    <w:p>
      <w:pPr>
        <w:jc w:val="both"/>
      </w:pPr>
      <w:r>
        <w:rPr/>
        <w:t xml:space="preserve">2. The device allows simultaneous measurements of the orthogonal components of the terahertz electric field vector without cross-talk.</w:t>
      </w:r>
    </w:p>
    <w:p>
      <w:pPr>
        <w:jc w:val="both"/>
      </w:pPr>
      <w:r>
        <w:rPr/>
        <w:t xml:space="preserve">3. The monolithic device provides a nanophotonic platform for further development of THz-based technologies.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written by a team of experts in the field and published in Science, a reputable journal with high standards for accuracy and quality. The authors provide evidence to support their claims, such as citing previous research and providing data from experiments conducted by them. Furthermore, they provide detailed descriptions of their methods and results, which adds to the credibility of their findings. </w:t>
      </w:r>
    </w:p>
    <w:p>
      <w:pPr>
        <w:jc w:val="both"/>
      </w:pPr>
      <w:r>
        <w:rPr/>
        <w:t xml:space="preserve">However, there are some potential biases in the article that should be noted. For example, the authors focus mainly on the potential applications of their device rather than exploring any possible risks or drawbacks associated with its use. Additionally, they do not present any counterarguments or alternative perspectives on their findings, which could have provided more insight into their research. Finally, there is some promotional content in the article as well; for instance, they emphasize how their device can be used for various applications without providing much detail about how it works or what makes it unique compared to other devices available on the market. </w:t>
      </w:r>
    </w:p>
    <w:p>
      <w:pPr>
        <w:jc w:val="both"/>
      </w:pPr>
      <w:r>
        <w:rPr/>
        <w:t xml:space="preserve">In conclusion, while this article is generally reliable and trustworthy due to its publication in Science and its detailed descriptions of methods and results,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using device</w:t>
      </w:r>
    </w:p>
    <w:p>
      <w:pPr>
        <w:spacing w:after="0"/>
        <w:numPr>
          <w:ilvl w:val="0"/>
          <w:numId w:val="2"/>
        </w:numPr>
      </w:pPr>
      <w:r>
        <w:rPr/>
        <w:t xml:space="preserve">Alternative perspectives on device</w:t>
      </w:r>
    </w:p>
    <w:p>
      <w:pPr>
        <w:spacing w:after="0"/>
        <w:numPr>
          <w:ilvl w:val="0"/>
          <w:numId w:val="2"/>
        </w:numPr>
      </w:pPr>
      <w:r>
        <w:rPr/>
        <w:t xml:space="preserve">Detailed description of device</w:t>
      </w:r>
    </w:p>
    <w:p>
      <w:pPr>
        <w:spacing w:after="0"/>
        <w:numPr>
          <w:ilvl w:val="0"/>
          <w:numId w:val="2"/>
        </w:numPr>
      </w:pPr>
      <w:r>
        <w:rPr/>
        <w:t xml:space="preserve">Comparison of device to other products</w:t>
      </w:r>
    </w:p>
    <w:p>
      <w:pPr>
        <w:spacing w:after="0"/>
        <w:numPr>
          <w:ilvl w:val="0"/>
          <w:numId w:val="2"/>
        </w:numPr>
      </w:pPr>
      <w:r>
        <w:rPr/>
        <w:t xml:space="preserve">Advantages and disadvantages of device</w:t>
      </w:r>
    </w:p>
    <w:p>
      <w:pPr>
        <w:numPr>
          <w:ilvl w:val="0"/>
          <w:numId w:val="2"/>
        </w:numPr>
      </w:pPr>
      <w:r>
        <w:rPr/>
        <w:t xml:space="preserve">Regulatory considerations for device</w:t>
      </w:r>
    </w:p>
    <w:p>
      <w:pPr>
        <w:pStyle w:val="Heading1"/>
      </w:pPr>
      <w:bookmarkStart w:id="6" w:name="_Toc6"/>
      <w:r>
        <w:t>Report location:</w:t>
      </w:r>
      <w:bookmarkEnd w:id="6"/>
    </w:p>
    <w:p>
      <w:hyperlink r:id="rId8" w:history="1">
        <w:r>
          <w:rPr>
            <w:color w:val="2980b9"/>
            <w:u w:val="single"/>
          </w:rPr>
          <w:t xml:space="preserve">https://www.fullpicture.app/item/1019ff11e6001b55fb536c6644ea6400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4EC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b0924" TargetMode="External"/><Relationship Id="rId8" Type="http://schemas.openxmlformats.org/officeDocument/2006/relationships/hyperlink" Target="https://www.fullpicture.app/item/1019ff11e6001b55fb536c6644ea64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2023-03-03T23:05:37+01:00</dcterms:created>
  <dcterms:modified xsi:type="dcterms:W3CDTF">2023-03-03T23:05:37+01:00</dcterms:modified>
</cp:coreProperties>
</file>

<file path=docProps/custom.xml><?xml version="1.0" encoding="utf-8"?>
<Properties xmlns="http://schemas.openxmlformats.org/officeDocument/2006/custom-properties" xmlns:vt="http://schemas.openxmlformats.org/officeDocument/2006/docPropsVTypes"/>
</file>