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Mechanical metamaterials associated with stiffness, rigidity and compressibility: A brief review - ScienceDirect</w:t>
      </w:r>
      <w:br/>
      <w:hyperlink r:id="rId7" w:history="1">
        <w:r>
          <w:rPr>
            <w:color w:val="2980b9"/>
            <w:u w:val="single"/>
          </w:rPr>
          <w:t xml:space="preserve">https://www.sciencedirect.com/science/article/abs/pii/S0079642517301445?via%3Dihub</w:t>
        </w:r>
      </w:hyperlink>
    </w:p>
    <w:p>
      <w:pPr>
        <w:pStyle w:val="Heading1"/>
      </w:pPr>
      <w:bookmarkStart w:id="2" w:name="_Toc2"/>
      <w:r>
        <w:t>Article summary:</w:t>
      </w:r>
      <w:bookmarkEnd w:id="2"/>
    </w:p>
    <w:p>
      <w:pPr>
        <w:jc w:val="both"/>
      </w:pPr>
      <w:r>
        <w:rPr/>
        <w:t xml:space="preserve">1. This article reviews the advancements in structural topology optimization of mechanical metamaterials, which are man-made structures with counterintuitive mechanical properties.</w:t>
      </w:r>
    </w:p>
    <w:p>
      <w:pPr>
        <w:jc w:val="both"/>
      </w:pPr>
      <w:r>
        <w:rPr/>
        <w:t xml:space="preserve">2. Mechanical metamaterials can be divided into strong-lightweight (E/ρ), pattern transformation with tunable stiffness, negative compressibility (−4G/3 &lt; K &lt; 0), Pentamode metamaterials (G ≪ K) and auxetic metamaterials (G ≫ K).</w:t>
      </w:r>
    </w:p>
    <w:p>
      <w:pPr>
        <w:jc w:val="both"/>
      </w:pPr>
      <w:r>
        <w:rPr/>
        <w:t xml:space="preserve">3. The article provides a broad overview of potential mechanical metamaterials and their upcoming challenges.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overview of the advancements in structural topology optimization of mechanical metamaterials, which are man-made structures with counterintuitive mechanical properties. The article is well-researched and provides detailed information about the various types of mechanical metamaterials, their structure and properties, as well as potential applications. The article also acknowledges the challenges associated with this research field. However, there is no mention of any potential risks or drawbacks associated with these materials or their applications, which could be explored further in future research. Additionally, there is no discussion of any possible counterarguments to the claims made in the article or any other sources that could provide alternative perspectives on this topic.</w:t>
      </w:r>
    </w:p>
    <w:p>
      <w:pPr>
        <w:pStyle w:val="Heading1"/>
      </w:pPr>
      <w:bookmarkStart w:id="5" w:name="_Toc5"/>
      <w:r>
        <w:t>Topics for further research:</w:t>
      </w:r>
      <w:bookmarkEnd w:id="5"/>
    </w:p>
    <w:p>
      <w:pPr>
        <w:spacing w:after="0"/>
        <w:numPr>
          <w:ilvl w:val="0"/>
          <w:numId w:val="2"/>
        </w:numPr>
      </w:pPr>
      <w:r>
        <w:rPr/>
        <w:t xml:space="preserve">Mechanical metamaterials risks</w:t>
      </w:r>
    </w:p>
    <w:p>
      <w:pPr>
        <w:spacing w:after="0"/>
        <w:numPr>
          <w:ilvl w:val="0"/>
          <w:numId w:val="2"/>
        </w:numPr>
      </w:pPr>
      <w:r>
        <w:rPr/>
        <w:t xml:space="preserve">Mechanical metamaterials drawbacks</w:t>
      </w:r>
    </w:p>
    <w:p>
      <w:pPr>
        <w:spacing w:after="0"/>
        <w:numPr>
          <w:ilvl w:val="0"/>
          <w:numId w:val="2"/>
        </w:numPr>
      </w:pPr>
      <w:r>
        <w:rPr/>
        <w:t xml:space="preserve">Counterarguments to mechanical metamaterials</w:t>
      </w:r>
    </w:p>
    <w:p>
      <w:pPr>
        <w:spacing w:after="0"/>
        <w:numPr>
          <w:ilvl w:val="0"/>
          <w:numId w:val="2"/>
        </w:numPr>
      </w:pPr>
      <w:r>
        <w:rPr/>
        <w:t xml:space="preserve">Alternative perspectives on mechanical metamaterials</w:t>
      </w:r>
    </w:p>
    <w:p>
      <w:pPr>
        <w:spacing w:after="0"/>
        <w:numPr>
          <w:ilvl w:val="0"/>
          <w:numId w:val="2"/>
        </w:numPr>
      </w:pPr>
      <w:r>
        <w:rPr/>
        <w:t xml:space="preserve">Potential applications of mechanical metamaterials</w:t>
      </w:r>
    </w:p>
    <w:p>
      <w:pPr>
        <w:numPr>
          <w:ilvl w:val="0"/>
          <w:numId w:val="2"/>
        </w:numPr>
      </w:pPr>
      <w:r>
        <w:rPr/>
        <w:t xml:space="preserve">Structural topology optimization of mechanical metamaterials</w:t>
      </w:r>
    </w:p>
    <w:p>
      <w:pPr>
        <w:pStyle w:val="Heading1"/>
      </w:pPr>
      <w:bookmarkStart w:id="6" w:name="_Toc6"/>
      <w:r>
        <w:t>Report location:</w:t>
      </w:r>
      <w:bookmarkEnd w:id="6"/>
    </w:p>
    <w:p>
      <w:hyperlink r:id="rId8" w:history="1">
        <w:r>
          <w:rPr>
            <w:color w:val="2980b9"/>
            <w:u w:val="single"/>
          </w:rPr>
          <w:t xml:space="preserve">https://www.fullpicture.app/item/1051ee2b8388b0ea0d3bf29b3bd3961f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83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79642517301445?via%3Dihub" TargetMode="External"/><Relationship Id="rId8" Type="http://schemas.openxmlformats.org/officeDocument/2006/relationships/hyperlink" Target="https://www.fullpicture.app/item/1051ee2b8388b0ea0d3bf29b3bd396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2023-02-24T18:53:01+01:00</dcterms:created>
  <dcterms:modified xsi:type="dcterms:W3CDTF">2023-02-24T18:53:01+01:00</dcterms:modified>
</cp:coreProperties>
</file>

<file path=docProps/custom.xml><?xml version="1.0" encoding="utf-8"?>
<Properties xmlns="http://schemas.openxmlformats.org/officeDocument/2006/custom-properties" xmlns:vt="http://schemas.openxmlformats.org/officeDocument/2006/docPropsVTypes"/>
</file>