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Nitrogen source influences the interactions of comammox bacteria with aerobic nitrifiers | Microbiology Spectrum</w:t>
      </w:r>
      <w:br/>
      <w:hyperlink r:id="rId7" w:history="1">
        <w:r>
          <w:rPr>
            <w:color w:val="2980b9"/>
            <w:u w:val="single"/>
          </w:rPr>
          <w:t xml:space="preserve">https://journals.asm.org/doi/10.1128/spectrum.03181-23</w:t>
        </w:r>
      </w:hyperlink>
    </w:p>
    <w:p>
      <w:pPr>
        <w:pStyle w:val="Heading1"/>
      </w:pPr>
      <w:bookmarkStart w:id="2" w:name="_Toc2"/>
      <w:r>
        <w:t>Article summary:</w:t>
      </w:r>
      <w:bookmarkEnd w:id="2"/>
    </w:p>
    <w:p>
      <w:pPr>
        <w:jc w:val="both"/>
      </w:pPr>
      <w:r>
        <w:rPr/>
        <w:t xml:space="preserve">1. 本研究通过在连续流柱反应器中测试两个环境相关因素（氮源和可用性）的作用，探讨了严格氨氧化和亚硝酸盐氧化细菌与comammox Nitrospira之间的相互作用。</w:t>
      </w:r>
    </w:p>
    <w:p>
      <w:pPr>
        <w:jc w:val="both"/>
      </w:pPr>
      <w:r>
        <w:rPr/>
        <w:t xml:space="preserve"/>
      </w:r>
    </w:p>
    <w:p>
      <w:pPr>
        <w:jc w:val="both"/>
      </w:pPr>
      <w:r>
        <w:rPr/>
        <w:t xml:space="preserve">2. 在不同输入氮浓度下，氨或尿素喂养的反应器中无机氮物种的组成相似，但较高浓度促使出现显著差异，并影响nitrifier的丰度。</w:t>
      </w:r>
    </w:p>
    <w:p>
      <w:pPr>
        <w:jc w:val="both"/>
      </w:pPr>
      <w:r>
        <w:rPr/>
        <w:t xml:space="preserve"/>
      </w:r>
    </w:p>
    <w:p>
      <w:pPr>
        <w:jc w:val="both"/>
      </w:pPr>
      <w:r>
        <w:rPr/>
        <w:t xml:space="preserve">3. 随着尿素供应量增加，comammox Nitrospira的丰度和多样性增加，而传统nitrifiers的丰度没有减少。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这篇文章对氮源对comammox细菌与好氧硝化细菌的相互作用进行了研究，探讨了两种环境因素（氮源和可用性）如何影响它们之间的关系。然而，在批判性分析中，我们可以看到一些潜在的偏见和局限性。</w:t>
      </w:r>
    </w:p>
    <w:p>
      <w:pPr>
        <w:jc w:val="both"/>
      </w:pPr>
      <w:r>
        <w:rPr/>
        <w:t xml:space="preserve"/>
      </w:r>
    </w:p>
    <w:p>
      <w:pPr>
        <w:jc w:val="both"/>
      </w:pPr>
      <w:r>
        <w:rPr/>
        <w:t xml:space="preserve">首先，文章似乎过于强调了comammox Nitrospira在尿素供给系统中的优势。虽然确实发现了comammox Nitrospira在尿素系统中丰度和多样性增加的情况，但作者并没有充分探讨其他可能导致这种变化的因素。是否有其他环境因素或微生物群落结构变化也会影响comammox Nitrospira的丰度？这些因素是否被忽略了？</w:t>
      </w:r>
    </w:p>
    <w:p>
      <w:pPr>
        <w:jc w:val="both"/>
      </w:pPr>
      <w:r>
        <w:rPr/>
        <w:t xml:space="preserve"/>
      </w:r>
    </w:p>
    <w:p>
      <w:pPr>
        <w:jc w:val="both"/>
      </w:pPr>
      <w:r>
        <w:rPr/>
        <w:t xml:space="preserve">其次，文章提到随着氨浓度增加，comammox Nitrospira的丰度减少，而硝化细菌的丰度增加。然而，并未提供足够的证据来支持这一观点。是否进行了足够的统计分析来证明这种关联？另外，文章似乎忽略了其他可能解释这种现象的因素。</w:t>
      </w:r>
    </w:p>
    <w:p>
      <w:pPr>
        <w:jc w:val="both"/>
      </w:pPr>
      <w:r>
        <w:rPr/>
        <w:t xml:space="preserve"/>
      </w:r>
    </w:p>
    <w:p>
      <w:pPr>
        <w:jc w:val="both"/>
      </w:pPr>
      <w:r>
        <w:rPr/>
        <w:t xml:space="preserve">此外，文章没有深入探讨comammox Nitrospira与传统硝化细菌之间的竞争关系以及如何影响氮转化过程。更多关于它们之间相互作用机制和生态位竞争的研究将有助于更全面地理解整个硝化微生物群落。</w:t>
      </w:r>
    </w:p>
    <w:p>
      <w:pPr>
        <w:jc w:val="both"/>
      </w:pPr>
      <w:r>
        <w:rPr/>
        <w:t xml:space="preserve"/>
      </w:r>
    </w:p>
    <w:p>
      <w:pPr>
        <w:jc w:val="both"/>
      </w:pPr>
      <w:r>
        <w:rPr/>
        <w:t xml:space="preserve">总体而言，虽然该研究为我们提供了一些关于氮源对nitrifiers相互作用影响的见解，但仍存在一些偏见和局限性。进一步研究需要更全面地考虑各种可能因素，并提供更具说服力和全面性的论据来支持所得结论。</w:t>
      </w:r>
    </w:p>
    <w:p>
      <w:pPr>
        <w:pStyle w:val="Heading1"/>
      </w:pPr>
      <w:bookmarkStart w:id="5" w:name="_Toc5"/>
      <w:r>
        <w:t>Topics for further research:</w:t>
      </w:r>
      <w:bookmarkEnd w:id="5"/>
    </w:p>
    <w:p>
      <w:pPr>
        <w:spacing w:after="0"/>
        <w:numPr>
          <w:ilvl w:val="0"/>
          <w:numId w:val="2"/>
        </w:numPr>
      </w:pPr>
      <w:r>
        <w:rPr/>
        <w:t xml:space="preserve">comammox Nitrospira在尿素供给系统中的优势是否受到其他环境因素的影响？
</w:t>
      </w:r>
    </w:p>
    <w:p>
      <w:pPr>
        <w:spacing w:after="0"/>
        <w:numPr>
          <w:ilvl w:val="0"/>
          <w:numId w:val="2"/>
        </w:numPr>
      </w:pPr>
      <w:r>
        <w:rPr/>
        <w:t xml:space="preserve">是否进行了足够的统计分析来支持comammox Nitrospira与氨浓度的关联？
</w:t>
      </w:r>
    </w:p>
    <w:p>
      <w:pPr>
        <w:spacing w:after="0"/>
        <w:numPr>
          <w:ilvl w:val="0"/>
          <w:numId w:val="2"/>
        </w:numPr>
      </w:pPr>
      <w:r>
        <w:rPr/>
        <w:t xml:space="preserve">comammox Nitrospira与传统硝化细菌之间的竞争关系是否被充分探讨？
</w:t>
      </w:r>
    </w:p>
    <w:p>
      <w:pPr>
        <w:spacing w:after="0"/>
        <w:numPr>
          <w:ilvl w:val="0"/>
          <w:numId w:val="2"/>
        </w:numPr>
      </w:pPr>
      <w:r>
        <w:rPr/>
        <w:t xml:space="preserve">文章中提到的环境因素是否是影响nitrifiers相互作用的唯一因素？
</w:t>
      </w:r>
    </w:p>
    <w:p>
      <w:pPr>
        <w:spacing w:after="0"/>
        <w:numPr>
          <w:ilvl w:val="0"/>
          <w:numId w:val="2"/>
        </w:numPr>
      </w:pPr>
      <w:r>
        <w:rPr/>
        <w:t xml:space="preserve">是否有其他可能解释comammox Nitrospira在不同氮源条件下的丰度变化的因素？
</w:t>
      </w:r>
    </w:p>
    <w:p>
      <w:pPr>
        <w:numPr>
          <w:ilvl w:val="0"/>
          <w:numId w:val="2"/>
        </w:numPr>
      </w:pPr>
      <w:r>
        <w:rPr/>
        <w:t xml:space="preserve">进一步研究如何更全面地考虑各种可能因素来解释硝化微生物群落的动态变化？</w:t>
      </w:r>
    </w:p>
    <w:p>
      <w:pPr>
        <w:pStyle w:val="Heading1"/>
      </w:pPr>
      <w:bookmarkStart w:id="6" w:name="_Toc6"/>
      <w:r>
        <w:t>Report location:</w:t>
      </w:r>
      <w:bookmarkEnd w:id="6"/>
    </w:p>
    <w:p>
      <w:hyperlink r:id="rId8" w:history="1">
        <w:r>
          <w:rPr>
            <w:color w:val="2980b9"/>
            <w:u w:val="single"/>
          </w:rPr>
          <w:t xml:space="preserve">https://www.fullpicture.app/item/1095ddb60402e67f0a1c1e93501d0028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4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spectrum.03181-23" TargetMode="External"/><Relationship Id="rId8" Type="http://schemas.openxmlformats.org/officeDocument/2006/relationships/hyperlink" Target="https://www.fullpicture.app/item/1095ddb60402e67f0a1c1e93501d00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2024-06-27T16:02:03+02:00</dcterms:created>
  <dcterms:modified xsi:type="dcterms:W3CDTF">2024-06-27T16:02:03+02:00</dcterms:modified>
</cp:coreProperties>
</file>

<file path=docProps/custom.xml><?xml version="1.0" encoding="utf-8"?>
<Properties xmlns="http://schemas.openxmlformats.org/officeDocument/2006/custom-properties" xmlns:vt="http://schemas.openxmlformats.org/officeDocument/2006/docPropsVTypes"/>
</file>