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Fact-check: Uncertainty surrounds the cause of dead fish in Bentiu, South Sudan - 211CHECK</w:t>
      </w:r>
      <w:br/>
      <w:hyperlink r:id="rId7" w:history="1">
        <w:r>
          <w:rPr>
            <w:color w:val="2980b9"/>
            <w:u w:val="single"/>
          </w:rPr>
          <w:t xml:space="preserve">https://211check.org/fact-check-uncertainty-surrounds-the-cause-of-dead-fish-in-bentiu-south-sudan/</w:t>
        </w:r>
      </w:hyperlink>
    </w:p>
    <w:p>
      <w:pPr>
        <w:pStyle w:val="Heading1"/>
      </w:pPr>
      <w:bookmarkStart w:id="2" w:name="_Toc2"/>
      <w:r>
        <w:t>Article summary:</w:t>
      </w:r>
      <w:bookmarkEnd w:id="2"/>
    </w:p>
    <w:p>
      <w:pPr>
        <w:jc w:val="both"/>
      </w:pPr>
      <w:r>
        <w:rPr/>
        <w:t xml:space="preserve">1. The cause of dead fish in Bentiu, South Sudan remains unclear and investigations are required to establish the exact reason behind their deaths.</w:t>
      </w:r>
    </w:p>
    <w:p>
      <w:pPr>
        <w:jc w:val="both"/>
      </w:pPr>
      <w:r>
        <w:rPr/>
        <w:t xml:space="preserve">2. While some sources claim that it is due to oil pollution, other factors such as a reduction in the area’s water level could also contribute to the situation.</w:t>
      </w:r>
    </w:p>
    <w:p>
      <w:pPr>
        <w:jc w:val="both"/>
      </w:pPr>
      <w:r>
        <w:rPr/>
        <w:t xml:space="preserve">3. More thorough investigations are needed to establish the cause of this incident and prevent the spread of false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fact-check of the recent social media posts claiming that oil pollution caused the death of fish in Bentiu, Unity State, South Sudan. The author notes that while some sources claim that oil pollution is responsible for the incident, other factors such as a reduction in water levels could also contribute to the situation. The article highlights the need for more thorough investigations to establish the cause of this incident.</w:t>
      </w:r>
    </w:p>
    <w:p>
      <w:pPr>
        <w:jc w:val="both"/>
      </w:pPr>
      <w:r>
        <w:rPr/>
        <w:t xml:space="preserve"/>
      </w:r>
    </w:p>
    <w:p>
      <w:pPr>
        <w:jc w:val="both"/>
      </w:pPr>
      <w:r>
        <w:rPr/>
        <w:t xml:space="preserve">The author provides evidence from various sources, including news reports and interviews with local residents, to support their analysis. However, there are some potential biases and missing points of consideration in the article. For example, while the author notes that some sources claim that oil pollution is responsible for the incident, they do not explore this possibility in depth or provide evidence to support or refute this claim.</w:t>
      </w:r>
    </w:p>
    <w:p>
      <w:pPr>
        <w:jc w:val="both"/>
      </w:pPr>
      <w:r>
        <w:rPr/>
        <w:t xml:space="preserve"/>
      </w:r>
    </w:p>
    <w:p>
      <w:pPr>
        <w:jc w:val="both"/>
      </w:pPr>
      <w:r>
        <w:rPr/>
        <w:t xml:space="preserve">Additionally, while the author notes that floods have been a recurring problem in Bentiu since 2020 and may have contributed to the death of fish, they do not explore how this might be related to oil exploration activities or other human factors. This omission could be seen as biased towards downplaying any potential role of oil companies in causing environmental damage.</w:t>
      </w:r>
    </w:p>
    <w:p>
      <w:pPr>
        <w:jc w:val="both"/>
      </w:pPr>
      <w:r>
        <w:rPr/>
        <w:t xml:space="preserve"/>
      </w:r>
    </w:p>
    <w:p>
      <w:pPr>
        <w:jc w:val="both"/>
      </w:pPr>
      <w:r>
        <w:rPr/>
        <w:t xml:space="preserve">Overall, while the article provides a useful fact-check of recent social media claims about dead fish in Bentiu, it could benefit from more thorough exploration of potential causes and biases.</w:t>
      </w:r>
    </w:p>
    <w:p>
      <w:pPr>
        <w:pStyle w:val="Heading1"/>
      </w:pPr>
      <w:bookmarkStart w:id="5" w:name="_Toc5"/>
      <w:r>
        <w:t>Topics for further research:</w:t>
      </w:r>
      <w:bookmarkEnd w:id="5"/>
    </w:p>
    <w:p>
      <w:pPr>
        <w:spacing w:after="0"/>
        <w:numPr>
          <w:ilvl w:val="0"/>
          <w:numId w:val="2"/>
        </w:numPr>
      </w:pPr>
      <w:r>
        <w:rPr/>
        <w:t xml:space="preserve">Oil exploration activities in Bentiu</w:t>
      </w:r>
    </w:p>
    <w:p>
      <w:pPr>
        <w:spacing w:after="0"/>
        <w:numPr>
          <w:ilvl w:val="0"/>
          <w:numId w:val="2"/>
        </w:numPr>
      </w:pPr>
      <w:r>
        <w:rPr/>
        <w:t xml:space="preserve">South Sudan
</w:t>
      </w:r>
    </w:p>
    <w:p>
      <w:pPr>
        <w:spacing w:after="0"/>
        <w:numPr>
          <w:ilvl w:val="0"/>
          <w:numId w:val="2"/>
        </w:numPr>
      </w:pPr>
      <w:r>
        <w:rPr/>
        <w:t xml:space="preserve">Environmental impact of oil pollution in South Sudan
</w:t>
      </w:r>
    </w:p>
    <w:p>
      <w:pPr>
        <w:spacing w:after="0"/>
        <w:numPr>
          <w:ilvl w:val="0"/>
          <w:numId w:val="2"/>
        </w:numPr>
      </w:pPr>
      <w:r>
        <w:rPr/>
        <w:t xml:space="preserve">Human factors contributing to environmental damage in Bentiu
</w:t>
      </w:r>
    </w:p>
    <w:p>
      <w:pPr>
        <w:spacing w:after="0"/>
        <w:numPr>
          <w:ilvl w:val="0"/>
          <w:numId w:val="2"/>
        </w:numPr>
      </w:pPr>
      <w:r>
        <w:rPr/>
        <w:t xml:space="preserve">Effects of floods on fish populations in Bentiu
</w:t>
      </w:r>
    </w:p>
    <w:p>
      <w:pPr>
        <w:spacing w:after="0"/>
        <w:numPr>
          <w:ilvl w:val="0"/>
          <w:numId w:val="2"/>
        </w:numPr>
      </w:pPr>
      <w:r>
        <w:rPr/>
        <w:t xml:space="preserve">Local communities' perspectives on environmental issues in Bentiu
</w:t>
      </w:r>
    </w:p>
    <w:p>
      <w:pPr>
        <w:numPr>
          <w:ilvl w:val="0"/>
          <w:numId w:val="2"/>
        </w:numPr>
      </w:pPr>
      <w:r>
        <w:rPr/>
        <w:t xml:space="preserve">Government and oil companies' response to environmental concerns in South Sudan</w:t>
      </w:r>
    </w:p>
    <w:p>
      <w:pPr>
        <w:pStyle w:val="Heading1"/>
      </w:pPr>
      <w:bookmarkStart w:id="6" w:name="_Toc6"/>
      <w:r>
        <w:t>Report location:</w:t>
      </w:r>
      <w:bookmarkEnd w:id="6"/>
    </w:p>
    <w:p>
      <w:hyperlink r:id="rId8" w:history="1">
        <w:r>
          <w:rPr>
            <w:color w:val="2980b9"/>
            <w:u w:val="single"/>
          </w:rPr>
          <w:t xml:space="preserve">https://www.fullpicture.app/item/10a21f2116d927f9a1a5cb227eb081b3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CE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211check.org/fact-check-uncertainty-surrounds-the-cause-of-dead-fish-in-bentiu-south-sudan/" TargetMode="External"/><Relationship Id="rId8" Type="http://schemas.openxmlformats.org/officeDocument/2006/relationships/hyperlink" Target="https://www.fullpicture.app/item/10a21f2116d927f9a1a5cb227eb08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2023-05-14T14:32:25+02:00</dcterms:created>
  <dcterms:modified xsi:type="dcterms:W3CDTF">2023-05-14T14:32:25+02:00</dcterms:modified>
</cp:coreProperties>
</file>

<file path=docProps/custom.xml><?xml version="1.0" encoding="utf-8"?>
<Properties xmlns="http://schemas.openxmlformats.org/officeDocument/2006/custom-properties" xmlns:vt="http://schemas.openxmlformats.org/officeDocument/2006/docPropsVTypes"/>
</file>