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Osteocyte-Related Cytokines Regulate Osteoclast Formation and Bone Resorption - PMC</w:t>
      </w:r>
      <w:br/>
      <w:hyperlink r:id="rId7" w:history="1">
        <w:r>
          <w:rPr>
            <w:color w:val="2980b9"/>
            <w:u w:val="single"/>
          </w:rPr>
          <w:t xml:space="preserve">https://www.ncbi.nlm.nih.gov/pmc/articles/PMC7404053/</w:t>
        </w:r>
      </w:hyperlink>
    </w:p>
    <w:p>
      <w:pPr>
        <w:pStyle w:val="Heading1"/>
      </w:pPr>
      <w:bookmarkStart w:id="2" w:name="_Toc2"/>
      <w:r>
        <w:t>Article summary:</w:t>
      </w:r>
      <w:bookmarkEnd w:id="2"/>
    </w:p>
    <w:p>
      <w:pPr>
        <w:jc w:val="both"/>
      </w:pPr>
      <w:r>
        <w:rPr/>
        <w:t xml:space="preserve">1. Osteocytes play a crucial role in regulating bone resorption and osteoclast formation.</w:t>
      </w:r>
    </w:p>
    <w:p>
      <w:pPr>
        <w:jc w:val="both"/>
      </w:pPr>
      <w:r>
        <w:rPr/>
        <w:t xml:space="preserve">2. Osteocytes express Receptor activator of nuclear factor κΒ ligand (RANKL), which is essential for osteoclast formation.</w:t>
      </w:r>
    </w:p>
    <w:p>
      <w:pPr>
        <w:jc w:val="both"/>
      </w:pPr>
      <w:r>
        <w:rPr/>
        <w:t xml:space="preserve">3. Osteocyte-related cytokines, such as TNF-α, enhance osteoclast formation and bone resorption.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这篇文章的标题是“Osteocyte-Related Cytokines Regulate Osteoclast Formation and Bone Resorption”，它探讨了骨细胞相关细胞因子对破骨细胞形成和骨吸收的调节作用。</w:t>
      </w:r>
    </w:p>
    <w:p>
      <w:pPr>
        <w:jc w:val="both"/>
      </w:pPr>
      <w:r>
        <w:rPr/>
        <w:t xml:space="preserve"/>
      </w:r>
    </w:p>
    <w:p>
      <w:pPr>
        <w:jc w:val="both"/>
      </w:pPr>
      <w:r>
        <w:rPr/>
        <w:t xml:space="preserve">文章首先介绍了骨重塑的过程，包括骨形成的成骨细胞、骨吸收的破骨细胞和机械感受性细胞类型——骨细胞之间的平衡。然后指出在类风湿关节炎、牙周炎和骨质疏松等溶骨性疾病中，这种平衡被打破，有利于骨吸收。接着介绍了调节骨吸收的分子信号和细胞组分，包括巨噬细胞集落刺激因子（M-CSF）和核因子κB配体（RANKL）。最后，强调了骨细胞表达RANKL并且通过分泌RANKL来促进破骨细胞形成的重要性。</w:t>
      </w:r>
    </w:p>
    <w:p>
      <w:pPr>
        <w:jc w:val="both"/>
      </w:pPr>
      <w:r>
        <w:rPr/>
        <w:t xml:space="preserve"/>
      </w:r>
    </w:p>
    <w:p>
      <w:pPr>
        <w:jc w:val="both"/>
      </w:pPr>
      <w:r>
        <w:rPr/>
        <w:t xml:space="preserve">从整体上看，这篇文章提供了关于骨吸收相关细胞因子以及骨细胞在调节骨吸收和破骨细胞形成中的作用的最新知识。然而，文章可能存在一些潜在的偏见和局限性。</w:t>
      </w:r>
    </w:p>
    <w:p>
      <w:pPr>
        <w:jc w:val="both"/>
      </w:pPr>
      <w:r>
        <w:rPr/>
        <w:t xml:space="preserve"/>
      </w:r>
    </w:p>
    <w:p>
      <w:pPr>
        <w:jc w:val="both"/>
      </w:pPr>
      <w:r>
        <w:rPr/>
        <w:t xml:space="preserve">首先，文章没有提及其他可能影响骨吸收和破骨细胞形成的因素。虽然强调了骨细胞相关细胞因子的重要性，但并未探讨其他可能与这一过程相关的分子信号或细胞类型。</w:t>
      </w:r>
    </w:p>
    <w:p>
      <w:pPr>
        <w:jc w:val="both"/>
      </w:pPr>
      <w:r>
        <w:rPr/>
        <w:t xml:space="preserve"/>
      </w:r>
    </w:p>
    <w:p>
      <w:pPr>
        <w:jc w:val="both"/>
      </w:pPr>
      <w:r>
        <w:rPr/>
        <w:t xml:space="preserve">其次，文章没有提供足够的证据来支持所提出的主张。尽管指出了RANKL在破骨细胞形成中的重要性，但并未提供相关实验证据或研究结果来支持这一观点。</w:t>
      </w:r>
    </w:p>
    <w:p>
      <w:pPr>
        <w:jc w:val="both"/>
      </w:pPr>
      <w:r>
        <w:rPr/>
        <w:t xml:space="preserve"/>
      </w:r>
    </w:p>
    <w:p>
      <w:pPr>
        <w:jc w:val="both"/>
      </w:pPr>
      <w:r>
        <w:rPr/>
        <w:t xml:space="preserve">此外，文章也没有探索可能存在的反驳观点或争议问题。对于骨吸收和破骨细胞形成机制存在多种解释和理论，但这些观点在文章中并未得到充分讨论。</w:t>
      </w:r>
    </w:p>
    <w:p>
      <w:pPr>
        <w:jc w:val="both"/>
      </w:pPr>
      <w:r>
        <w:rPr/>
        <w:t xml:space="preserve"/>
      </w:r>
    </w:p>
    <w:p>
      <w:pPr>
        <w:jc w:val="both"/>
      </w:pPr>
      <w:r>
        <w:rPr/>
        <w:t xml:space="preserve">最后，文章可能存在宣传内容或偏袒某种观点的倾向。虽然文章提供了关于骨吸收调节机制的信息，但是否平等地呈现了双方观点以及是否注意到潜在风险等方面仍有待商榷。</w:t>
      </w:r>
    </w:p>
    <w:p>
      <w:pPr>
        <w:jc w:val="both"/>
      </w:pPr>
      <w:r>
        <w:rPr/>
        <w:t xml:space="preserve"/>
      </w:r>
    </w:p>
    <w:p>
      <w:pPr>
        <w:jc w:val="both"/>
      </w:pPr>
      <w:r>
        <w:rPr/>
        <w:t xml:space="preserve">总之，这篇文章提供了关于骨细胞相关细胞因子在骨吸收和破骨细胞形成中的作用的一些信息，但在证据支持、反驳观点探讨和平衡呈现等方面仍有改进的空间。读者需要对文章中提出的主张保持批判性思维，并寻找更多相关研究来全面了解这一领域。</w:t>
      </w:r>
    </w:p>
    <w:p>
      <w:pPr>
        <w:pStyle w:val="Heading1"/>
      </w:pPr>
      <w:bookmarkStart w:id="5" w:name="_Toc5"/>
      <w:r>
        <w:t>Topics for further research:</w:t>
      </w:r>
      <w:bookmarkEnd w:id="5"/>
    </w:p>
    <w:p>
      <w:pPr>
        <w:spacing w:after="0"/>
        <w:numPr>
          <w:ilvl w:val="0"/>
          <w:numId w:val="2"/>
        </w:numPr>
      </w:pPr>
      <w:r>
        <w:rPr/>
        <w:t xml:space="preserve">骨吸收调节机制的其他因素
</w:t>
      </w:r>
    </w:p>
    <w:p>
      <w:pPr>
        <w:spacing w:after="0"/>
        <w:numPr>
          <w:ilvl w:val="0"/>
          <w:numId w:val="2"/>
        </w:numPr>
      </w:pPr>
      <w:r>
        <w:rPr/>
        <w:t xml:space="preserve">RANKL在破骨细胞形成中的实验证据
</w:t>
      </w:r>
    </w:p>
    <w:p>
      <w:pPr>
        <w:spacing w:after="0"/>
        <w:numPr>
          <w:ilvl w:val="0"/>
          <w:numId w:val="2"/>
        </w:numPr>
      </w:pPr>
      <w:r>
        <w:rPr/>
        <w:t xml:space="preserve">骨吸收和破骨细胞形成的其他解释和理论
</w:t>
      </w:r>
    </w:p>
    <w:p>
      <w:pPr>
        <w:spacing w:after="0"/>
        <w:numPr>
          <w:ilvl w:val="0"/>
          <w:numId w:val="2"/>
        </w:numPr>
      </w:pPr>
      <w:r>
        <w:rPr/>
        <w:t xml:space="preserve">文章中是否存在宣传内容或偏袒观点的倾向
</w:t>
      </w:r>
    </w:p>
    <w:p>
      <w:pPr>
        <w:spacing w:after="0"/>
        <w:numPr>
          <w:ilvl w:val="0"/>
          <w:numId w:val="2"/>
        </w:numPr>
      </w:pPr>
      <w:r>
        <w:rPr/>
        <w:t xml:space="preserve">骨细胞相关细胞因子的潜在风险
</w:t>
      </w:r>
    </w:p>
    <w:p>
      <w:pPr>
        <w:numPr>
          <w:ilvl w:val="0"/>
          <w:numId w:val="2"/>
        </w:numPr>
      </w:pPr>
      <w:r>
        <w:rPr/>
        <w:t xml:space="preserve">骨细胞在骨吸收和破骨细胞形成中的其他作用</w:t>
      </w:r>
    </w:p>
    <w:p>
      <w:pPr>
        <w:pStyle w:val="Heading1"/>
      </w:pPr>
      <w:bookmarkStart w:id="6" w:name="_Toc6"/>
      <w:r>
        <w:t>Report location:</w:t>
      </w:r>
      <w:bookmarkEnd w:id="6"/>
    </w:p>
    <w:p>
      <w:hyperlink r:id="rId8" w:history="1">
        <w:r>
          <w:rPr>
            <w:color w:val="2980b9"/>
            <w:u w:val="single"/>
          </w:rPr>
          <w:t xml:space="preserve">https://www.fullpicture.app/item/10ff05c248b6cb54a1ff86f76ef9a578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3A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04053/" TargetMode="External"/><Relationship Id="rId8" Type="http://schemas.openxmlformats.org/officeDocument/2006/relationships/hyperlink" Target="https://www.fullpicture.app/item/10ff05c248b6cb54a1ff86f76ef9a5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2023-12-19T03:19:21+01:00</dcterms:created>
  <dcterms:modified xsi:type="dcterms:W3CDTF">2023-12-19T03:19:21+01:00</dcterms:modified>
</cp:coreProperties>
</file>

<file path=docProps/custom.xml><?xml version="1.0" encoding="utf-8"?>
<Properties xmlns="http://schemas.openxmlformats.org/officeDocument/2006/custom-properties" xmlns:vt="http://schemas.openxmlformats.org/officeDocument/2006/docPropsVTypes"/>
</file>