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 mechanisms for context-based behavioral interventions: A large-scale analysis | PNAS</w:t>
      </w:r>
      <w:br/>
      <w:hyperlink r:id="rId7" w:history="1">
        <w:r>
          <w:rPr>
            <w:color w:val="2980b9"/>
            <w:u w:val="single"/>
          </w:rPr>
          <w:t xml:space="preserve">https://www.pnas.org/doi/10.1073/pnas.2114914119</w:t>
        </w:r>
      </w:hyperlink>
    </w:p>
    <w:p>
      <w:pPr>
        <w:pStyle w:val="Heading1"/>
      </w:pPr>
      <w:bookmarkStart w:id="2" w:name="_Toc2"/>
      <w:r>
        <w:t>Article summary:</w:t>
      </w:r>
      <w:bookmarkEnd w:id="2"/>
    </w:p>
    <w:p>
      <w:pPr>
        <w:jc w:val="both"/>
      </w:pPr>
      <w:r>
        <w:rPr/>
        <w:t xml:space="preserve">1. This paper proposes a theoretical framework for understanding the effects of context-based behavioral interventions on decision-making.</w:t>
      </w:r>
    </w:p>
    <w:p>
      <w:pPr>
        <w:jc w:val="both"/>
      </w:pPr>
      <w:r>
        <w:rPr/>
        <w:t xml:space="preserve">2. The framework uses the diffusion decision model, which offers a theoretically compelling characterization of choice underpinnings.</w:t>
      </w:r>
    </w:p>
    <w:p>
      <w:pPr>
        <w:jc w:val="both"/>
      </w:pPr>
      <w:r>
        <w:rPr/>
        <w:t xml:space="preserve">3. Data was collected from two large laboratory studies involving 19 prominent behavioral interventions, and the influence of each intervention was modeled using the diffusion decision model to reveal insights about how context-based interventions alter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“Computational mechanisms for context-based behavioral interventions: A large-scale analysis” is an informative and well-structured piece of research that provides a comprehensive overview of the effects of different contextual factors on decision making. The authors have used a large data set to analyze the effects of 19 different context-based behavioral interventions on choice probabilities and response times in two separate experiments involving consumer and financial choices. The results are presented in an organized manner, with clear explanations and interpretations provided for each intervention.</w:t>
      </w:r>
    </w:p>
    <w:p>
      <w:pPr>
        <w:jc w:val="both"/>
      </w:pPr>
      <w:r>
        <w:rPr/>
        <w:t xml:space="preserve">The article is generally reliable and trustworthy, as it is based on preregistered experiments with detailed methods sections that provide information about the experimental design, data collection procedures, and statistical analyses used to analyze the data. Furthermore, all claims made by the authors are supported by evidence from their experiments or from previous research in this field.</w:t>
      </w:r>
    </w:p>
    <w:p>
      <w:pPr>
        <w:jc w:val="both"/>
      </w:pPr>
      <w:r>
        <w:rPr/>
        <w:t xml:space="preserve">However, there are some potential biases that should be noted when interpreting these results. First, although the authors have attempted to control for potential confounds by counterbalancing attribute order within participants in both experiments, it is possible that this may not have been sufficient to eliminate all confounding variables (e.g., order effects). Second, although the authors have discussed some potential limitations of their study (e.g., lack of generalizability due to laboratory setting), they do not discuss other potential sources of bias such as selection bias or sampling bias that could affect their results. Finally, although they have discussed how their findings can be applied in practice (e.g., providing practitioners with a model-based method for choosing between behavioral interventions), they do not discuss any potential risks associated with using these interventions or any ethical considerations that should be taken into account when designing such interventions (e.g., privacy concerns). </w:t>
      </w:r>
    </w:p>
    <w:p>
      <w:pPr>
        <w:jc w:val="both"/>
      </w:pPr>
      <w:r>
        <w:rPr/>
        <w:t xml:space="preserve">In conclusion, this article provides an informative overview of how different contextual factors can influence decision making processes and offers useful insights into how practitioners can use these findings to design effective behavioral interventions. However, readers should bear in mind some potential sources of bias</w:t>
      </w:r>
    </w:p>
    <w:p>
      <w:pPr>
        <w:pStyle w:val="Heading1"/>
      </w:pPr>
      <w:bookmarkStart w:id="5" w:name="_Toc5"/>
      <w:r>
        <w:t>Topics for further research:</w:t>
      </w:r>
      <w:bookmarkEnd w:id="5"/>
    </w:p>
    <w:p>
      <w:pPr>
        <w:spacing w:after="0"/>
        <w:numPr>
          <w:ilvl w:val="0"/>
          <w:numId w:val="2"/>
        </w:numPr>
      </w:pPr>
      <w:r>
        <w:rPr/>
        <w:t xml:space="preserve">Selection bias</w:t>
      </w:r>
    </w:p>
    <w:p>
      <w:pPr>
        <w:spacing w:after="0"/>
        <w:numPr>
          <w:ilvl w:val="0"/>
          <w:numId w:val="2"/>
        </w:numPr>
      </w:pPr>
      <w:r>
        <w:rPr/>
        <w:t xml:space="preserve">Sampling bias</w:t>
      </w:r>
    </w:p>
    <w:p>
      <w:pPr>
        <w:spacing w:after="0"/>
        <w:numPr>
          <w:ilvl w:val="0"/>
          <w:numId w:val="2"/>
        </w:numPr>
      </w:pPr>
      <w:r>
        <w:rPr/>
        <w:t xml:space="preserve">Order effects</w:t>
      </w:r>
    </w:p>
    <w:p>
      <w:pPr>
        <w:spacing w:after="0"/>
        <w:numPr>
          <w:ilvl w:val="0"/>
          <w:numId w:val="2"/>
        </w:numPr>
      </w:pPr>
      <w:r>
        <w:rPr/>
        <w:t xml:space="preserve">Ethical considerations in behavioral interventions</w:t>
      </w:r>
    </w:p>
    <w:p>
      <w:pPr>
        <w:spacing w:after="0"/>
        <w:numPr>
          <w:ilvl w:val="0"/>
          <w:numId w:val="2"/>
        </w:numPr>
      </w:pPr>
      <w:r>
        <w:rPr/>
        <w:t xml:space="preserve">Privacy concerns in behavioral interventions</w:t>
      </w:r>
    </w:p>
    <w:p>
      <w:pPr>
        <w:numPr>
          <w:ilvl w:val="0"/>
          <w:numId w:val="2"/>
        </w:numPr>
      </w:pPr>
      <w:r>
        <w:rPr/>
        <w:t xml:space="preserve">Generalizability of laboratory experiments</w:t>
      </w:r>
    </w:p>
    <w:p>
      <w:pPr>
        <w:pStyle w:val="Heading1"/>
      </w:pPr>
      <w:bookmarkStart w:id="6" w:name="_Toc6"/>
      <w:r>
        <w:t>Report location:</w:t>
      </w:r>
      <w:bookmarkEnd w:id="6"/>
    </w:p>
    <w:p>
      <w:hyperlink r:id="rId8" w:history="1">
        <w:r>
          <w:rPr>
            <w:color w:val="2980b9"/>
            <w:u w:val="single"/>
          </w:rPr>
          <w:t xml:space="preserve">https://www.fullpicture.app/item/110a75f39ad33bbc9007f98e163669bb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9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114914119" TargetMode="External"/><Relationship Id="rId8" Type="http://schemas.openxmlformats.org/officeDocument/2006/relationships/hyperlink" Target="https://www.fullpicture.app/item/110a75f39ad33bbc9007f98e16366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2023-02-27T21:30:27+01:00</dcterms:created>
  <dcterms:modified xsi:type="dcterms:W3CDTF">2023-02-27T21:30:27+01:00</dcterms:modified>
</cp:coreProperties>
</file>

<file path=docProps/custom.xml><?xml version="1.0" encoding="utf-8"?>
<Properties xmlns="http://schemas.openxmlformats.org/officeDocument/2006/custom-properties" xmlns:vt="http://schemas.openxmlformats.org/officeDocument/2006/docPropsVTypes"/>
</file>