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Current knowledge on exosome biogenesis and release | 10.1007/s00018-017-2595-9</w:t>
      </w:r>
      <w:br/>
      <w:hyperlink r:id="rId7" w:history="1">
        <w:r>
          <w:rPr>
            <w:color w:val="2980b9"/>
            <w:u w:val="single"/>
          </w:rPr>
          <w:t xml:space="preserve">https://sci-hub.ee/10.1007/s00018-017-2595-9</w:t>
        </w:r>
      </w:hyperlink>
    </w:p>
    <w:p>
      <w:pPr>
        <w:pStyle w:val="Heading1"/>
      </w:pPr>
      <w:bookmarkStart w:id="2" w:name="_Toc2"/>
      <w:r>
        <w:t>Article summary:</w:t>
      </w:r>
      <w:bookmarkEnd w:id="2"/>
    </w:p>
    <w:p>
      <w:pPr>
        <w:jc w:val="both"/>
      </w:pPr>
      <w:r>
        <w:rPr/>
        <w:t xml:space="preserve">1. This article discusses the current knowledge on exosome biogenesis and release.</w:t>
      </w:r>
    </w:p>
    <w:p>
      <w:pPr>
        <w:jc w:val="both"/>
      </w:pPr>
      <w:r>
        <w:rPr/>
        <w:t xml:space="preserve">2. It provides an overview of the different stages of exosome biogenesis and release, including endocytosis, vesicle formation, maturation, and secretion.</w:t>
      </w:r>
    </w:p>
    <w:p>
      <w:pPr>
        <w:jc w:val="both"/>
      </w:pPr>
      <w:r>
        <w:rPr/>
        <w:t xml:space="preserve">3. The article also examines the potential roles of exosomes in various biological processes such as cell-to-cell communication, immune regulation, and disease progression.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with expertise in the field of exosome biogenesis and release. The authors provide a comprehensive overview of the current knowledge on this topic, which is supported by numerous references to other studies in the field. The article does not appear to be biased or one-sided; it presents both sides of any argument equally and does not make unsupported claims or omit counterarguments. Furthermore, it does not contain any promotional content or partiality towards any particular viewpoint. The article also acknowledges potential risks associated with exosomes and notes that further research is needed to fully understand their role in various biological processes. In conclusion, this article appears to be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Exosome biogenesis mechanisms</w:t>
      </w:r>
    </w:p>
    <w:p>
      <w:pPr>
        <w:spacing w:after="0"/>
        <w:numPr>
          <w:ilvl w:val="0"/>
          <w:numId w:val="2"/>
        </w:numPr>
      </w:pPr>
      <w:r>
        <w:rPr/>
        <w:t xml:space="preserve">Exosome release pathways</w:t>
      </w:r>
    </w:p>
    <w:p>
      <w:pPr>
        <w:spacing w:after="0"/>
        <w:numPr>
          <w:ilvl w:val="0"/>
          <w:numId w:val="2"/>
        </w:numPr>
      </w:pPr>
      <w:r>
        <w:rPr/>
        <w:t xml:space="preserve">Exosome cargo composition</w:t>
      </w:r>
    </w:p>
    <w:p>
      <w:pPr>
        <w:spacing w:after="0"/>
        <w:numPr>
          <w:ilvl w:val="0"/>
          <w:numId w:val="2"/>
        </w:numPr>
      </w:pPr>
      <w:r>
        <w:rPr/>
        <w:t xml:space="preserve">Exosome-mediated intercellular communication</w:t>
      </w:r>
    </w:p>
    <w:p>
      <w:pPr>
        <w:spacing w:after="0"/>
        <w:numPr>
          <w:ilvl w:val="0"/>
          <w:numId w:val="2"/>
        </w:numPr>
      </w:pPr>
      <w:r>
        <w:rPr/>
        <w:t xml:space="preserve">Exosome-mediated disease pathogenesis</w:t>
      </w:r>
    </w:p>
    <w:p>
      <w:pPr>
        <w:numPr>
          <w:ilvl w:val="0"/>
          <w:numId w:val="2"/>
        </w:numPr>
      </w:pPr>
      <w:r>
        <w:rPr/>
        <w:t xml:space="preserve">Exosome-based therapeutic strategies</w:t>
      </w:r>
    </w:p>
    <w:p>
      <w:pPr>
        <w:pStyle w:val="Heading1"/>
      </w:pPr>
      <w:bookmarkStart w:id="6" w:name="_Toc6"/>
      <w:r>
        <w:t>Report location:</w:t>
      </w:r>
      <w:bookmarkEnd w:id="6"/>
    </w:p>
    <w:p>
      <w:hyperlink r:id="rId8" w:history="1">
        <w:r>
          <w:rPr>
            <w:color w:val="2980b9"/>
            <w:u w:val="single"/>
          </w:rPr>
          <w:t xml:space="preserve">https://www.fullpicture.app/item/11191d014d41ab687d21a2194196d513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D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07/s00018-017-2595-9" TargetMode="External"/><Relationship Id="rId8" Type="http://schemas.openxmlformats.org/officeDocument/2006/relationships/hyperlink" Target="https://www.fullpicture.app/item/11191d014d41ab687d21a2194196d5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2023-02-20T18:22:54+01:00</dcterms:created>
  <dcterms:modified xsi:type="dcterms:W3CDTF">2023-02-20T18:22:54+01:00</dcterms:modified>
</cp:coreProperties>
</file>

<file path=docProps/custom.xml><?xml version="1.0" encoding="utf-8"?>
<Properties xmlns="http://schemas.openxmlformats.org/officeDocument/2006/custom-properties" xmlns:vt="http://schemas.openxmlformats.org/officeDocument/2006/docPropsVTypes"/>
</file>