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Chemokine Expression in Inflamed Adipose Tissue Is Mainly Mediated by NF-κB - PMC</w:t>
      </w:r>
      <w:br/>
      <w:hyperlink r:id="rId7" w:history="1">
        <w:r>
          <w:rPr>
            <w:color w:val="2980b9"/>
            <w:u w:val="single"/>
          </w:rPr>
          <w:t xml:space="preserve">https://www.ncbi.nlm.nih.gov/pmc/articles/PMC3688928/</w:t>
        </w:r>
      </w:hyperlink>
    </w:p>
    <w:p>
      <w:pPr>
        <w:pStyle w:val="Heading1"/>
      </w:pPr>
      <w:bookmarkStart w:id="2" w:name="_Toc2"/>
      <w:r>
        <w:t>Article summary:</w:t>
      </w:r>
      <w:bookmarkEnd w:id="2"/>
    </w:p>
    <w:p>
      <w:pPr>
        <w:jc w:val="both"/>
      </w:pPr>
      <w:r>
        <w:rPr/>
        <w:t xml:space="preserve">1. This article explores the expression of chemokines in inflamed adipose tissue in obesity.</w:t>
      </w:r>
    </w:p>
    <w:p>
      <w:pPr>
        <w:jc w:val="both"/>
      </w:pPr>
      <w:r>
        <w:rPr/>
        <w:t xml:space="preserve">2. It was found that numerous chemokines, such as CCL19, are expressed by adipocytes under obesity-associated chronic inflammation and their expression is regulated predominantly by NF-κB.</w:t>
      </w:r>
    </w:p>
    <w:p>
      <w:pPr>
        <w:jc w:val="both"/>
      </w:pPr>
      <w:r>
        <w:rPr/>
        <w:t xml:space="preserve">3. These chemokines could be involved in the initiation of infiltration of leukocytes into obese adipose tissue.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“Chemokine Expression in Inflamed Adipose Tissue Is Mainly Mediated by NF-κB” is a well-researched and reliable source of information on the topic of chemokine expression in inflamed adipose tissue during obesity. The authors have provided evidence from both human and mouse studies to support their claims, which adds to the trustworthiness and reliability of the article. Furthermore, they have explored various mechanisms for chemokine expression, such as NF-κB activation and inhibition, which further strengthens their argument. </w:t>
      </w:r>
    </w:p>
    <w:p>
      <w:pPr>
        <w:jc w:val="both"/>
      </w:pPr>
      <w:r>
        <w:rPr/>
        <w:t xml:space="preserve">The article does not appear to contain any promotional content or partiality towards any particular point of view or opinion. All possible risks associated with the findings are noted throughout the article, and both sides of the argument are presented equally. Additionally, all claims made are supported with evidence from relevant studies and experiments conducted by the authors themselves or other researchers in this field. </w:t>
      </w:r>
    </w:p>
    <w:p>
      <w:pPr>
        <w:jc w:val="both"/>
      </w:pPr>
      <w:r>
        <w:rPr/>
        <w:t xml:space="preserve">The only potential bias that could be identified is that some counterarguments may have been overlooked or unexplored by the authors; however, this does not significantly detract from the overall trustworthiness and reliability of the article as a whole.</w:t>
      </w:r>
    </w:p>
    <w:p>
      <w:pPr>
        <w:pStyle w:val="Heading1"/>
      </w:pPr>
      <w:bookmarkStart w:id="5" w:name="_Toc5"/>
      <w:r>
        <w:t>Topics for further research:</w:t>
      </w:r>
      <w:bookmarkEnd w:id="5"/>
    </w:p>
    <w:p>
      <w:pPr>
        <w:spacing w:after="0"/>
        <w:numPr>
          <w:ilvl w:val="0"/>
          <w:numId w:val="2"/>
        </w:numPr>
      </w:pPr>
      <w:r>
        <w:rPr/>
        <w:t xml:space="preserve">Chemokine expression in obesity</w:t>
      </w:r>
    </w:p>
    <w:p>
      <w:pPr>
        <w:spacing w:after="0"/>
        <w:numPr>
          <w:ilvl w:val="0"/>
          <w:numId w:val="2"/>
        </w:numPr>
      </w:pPr>
      <w:r>
        <w:rPr/>
        <w:t xml:space="preserve">Adipose tissue inflammation</w:t>
      </w:r>
    </w:p>
    <w:p>
      <w:pPr>
        <w:spacing w:after="0"/>
        <w:numPr>
          <w:ilvl w:val="0"/>
          <w:numId w:val="2"/>
        </w:numPr>
      </w:pPr>
      <w:r>
        <w:rPr/>
        <w:t xml:space="preserve">NF-κB activation and inhibition</w:t>
      </w:r>
    </w:p>
    <w:p>
      <w:pPr>
        <w:spacing w:after="0"/>
        <w:numPr>
          <w:ilvl w:val="0"/>
          <w:numId w:val="2"/>
        </w:numPr>
      </w:pPr>
      <w:r>
        <w:rPr/>
        <w:t xml:space="preserve">Role of chemokines in obesity</w:t>
      </w:r>
    </w:p>
    <w:p>
      <w:pPr>
        <w:spacing w:after="0"/>
        <w:numPr>
          <w:ilvl w:val="0"/>
          <w:numId w:val="2"/>
        </w:numPr>
      </w:pPr>
      <w:r>
        <w:rPr/>
        <w:t xml:space="preserve">Mechanisms of chemokine expression</w:t>
      </w:r>
    </w:p>
    <w:p>
      <w:pPr>
        <w:numPr>
          <w:ilvl w:val="0"/>
          <w:numId w:val="2"/>
        </w:numPr>
      </w:pPr>
      <w:r>
        <w:rPr/>
        <w:t xml:space="preserve">Adipose tissue inflammation and obesity</w:t>
      </w:r>
    </w:p>
    <w:p>
      <w:pPr>
        <w:pStyle w:val="Heading1"/>
      </w:pPr>
      <w:bookmarkStart w:id="6" w:name="_Toc6"/>
      <w:r>
        <w:t>Report location:</w:t>
      </w:r>
      <w:bookmarkEnd w:id="6"/>
    </w:p>
    <w:p>
      <w:hyperlink r:id="rId8" w:history="1">
        <w:r>
          <w:rPr>
            <w:color w:val="2980b9"/>
            <w:u w:val="single"/>
          </w:rPr>
          <w:t xml:space="preserve">https://www.fullpicture.app/item/113020c9a75a47949da63f3afbdeb1f8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42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688928/" TargetMode="External"/><Relationship Id="rId8" Type="http://schemas.openxmlformats.org/officeDocument/2006/relationships/hyperlink" Target="https://www.fullpicture.app/item/113020c9a75a47949da63f3afbdeb1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2023-02-28T01:01:13+01:00</dcterms:created>
  <dcterms:modified xsi:type="dcterms:W3CDTF">2023-02-28T01:01:13+01:00</dcterms:modified>
</cp:coreProperties>
</file>

<file path=docProps/custom.xml><?xml version="1.0" encoding="utf-8"?>
<Properties xmlns="http://schemas.openxmlformats.org/officeDocument/2006/custom-properties" xmlns:vt="http://schemas.openxmlformats.org/officeDocument/2006/docPropsVTypes"/>
</file>