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Pyrometallurgical recovery of zinc and valuable metals from electric arc furnace dust – A review - ScienceDirect</w:t>
      </w:r>
      <w:br/>
      <w:hyperlink r:id="rId7" w:history="1">
        <w:r>
          <w:rPr>
            <w:color w:val="2980b9"/>
            <w:u w:val="single"/>
          </w:rPr>
          <w:t xml:space="preserve">https://www.sciencedirect.com/science/article/pii/S0959652621010076</w:t>
        </w:r>
      </w:hyperlink>
    </w:p>
    <w:p>
      <w:pPr>
        <w:pStyle w:val="Heading1"/>
      </w:pPr>
      <w:bookmarkStart w:id="2" w:name="_Toc2"/>
      <w:r>
        <w:t>Article summary:</w:t>
      </w:r>
      <w:bookmarkEnd w:id="2"/>
    </w:p>
    <w:p>
      <w:pPr>
        <w:jc w:val="both"/>
      </w:pPr>
      <w:r>
        <w:rPr/>
        <w:t xml:space="preserve">1. Electric arc furnace dust (EAFD) is a hazardous waste with huge production, and its treatment processes aim to reduce environmental harm and recover valuable metals such as zinc, lead and iron.</w:t>
      </w:r>
    </w:p>
    <w:p>
      <w:pPr>
        <w:jc w:val="both"/>
      </w:pPr>
      <w:r>
        <w:rPr/>
        <w:t xml:space="preserve">2. The physical and chemical properties of EAFD are discussed from the micro and macro perspectives, and it can be divided into three types according to its zinc content.</w:t>
      </w:r>
    </w:p>
    <w:p>
      <w:pPr>
        <w:jc w:val="both"/>
      </w:pPr>
      <w:r>
        <w:rPr/>
        <w:t xml:space="preserve">3. Pyrometallurgical processes such as rotary kiln process, rotary hearth furnace process, Primus process, ESRF process and Coke-packed bed process are summarized and compared in terms of energy consumption, production capacity, process flow to actual application status.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pyrometallurgical recovery of zinc and other valuable metals from electric arc furnace dust (EAFD). The article is well-structured and provides a comprehensive review of the physical and chemical properties of EAFD from both micro and macro perspectives. It also discusses the various pyrometallurgical processes for recovering zinc from EAFD in detail. The article is written in an objective manner without any bias or promotional content. All claims made in the article are supported by evidence from reliable sources such as scientific studies. The article does not present any risks associated with these processes or potential counterarguments that could be explored further. In conclusion, this article is trustworthy and reliable source of information on pyrometallurgical recovery of zinc from EAFD.</w:t>
      </w:r>
    </w:p>
    <w:p>
      <w:pPr>
        <w:pStyle w:val="Heading1"/>
      </w:pPr>
      <w:bookmarkStart w:id="5" w:name="_Toc5"/>
      <w:r>
        <w:t>Topics for further research:</w:t>
      </w:r>
      <w:bookmarkEnd w:id="5"/>
    </w:p>
    <w:p>
      <w:pPr>
        <w:spacing w:after="0"/>
        <w:numPr>
          <w:ilvl w:val="0"/>
          <w:numId w:val="2"/>
        </w:numPr>
      </w:pPr>
      <w:r>
        <w:rPr/>
        <w:t xml:space="preserve">Environmental impacts of pyrometallurgical recovery of zinc from EAFD</w:t>
      </w:r>
    </w:p>
    <w:p>
      <w:pPr>
        <w:spacing w:after="0"/>
        <w:numPr>
          <w:ilvl w:val="0"/>
          <w:numId w:val="2"/>
        </w:numPr>
      </w:pPr>
      <w:r>
        <w:rPr/>
        <w:t xml:space="preserve">Economic feasibility of pyrometallurgical recovery of zinc from EAFD</w:t>
      </w:r>
    </w:p>
    <w:p>
      <w:pPr>
        <w:spacing w:after="0"/>
        <w:numPr>
          <w:ilvl w:val="0"/>
          <w:numId w:val="2"/>
        </w:numPr>
      </w:pPr>
      <w:r>
        <w:rPr/>
        <w:t xml:space="preserve">Alternative methods for recovering zinc from EAFD</w:t>
      </w:r>
    </w:p>
    <w:p>
      <w:pPr>
        <w:spacing w:after="0"/>
        <w:numPr>
          <w:ilvl w:val="0"/>
          <w:numId w:val="2"/>
        </w:numPr>
      </w:pPr>
      <w:r>
        <w:rPr/>
        <w:t xml:space="preserve">Health and safety risks associated with pyrometallurgical recovery of zinc from EAFD</w:t>
      </w:r>
    </w:p>
    <w:p>
      <w:pPr>
        <w:spacing w:after="0"/>
        <w:numPr>
          <w:ilvl w:val="0"/>
          <w:numId w:val="2"/>
        </w:numPr>
      </w:pPr>
      <w:r>
        <w:rPr/>
        <w:t xml:space="preserve">Regulations and standards for pyrometallurgical recovery of zinc from EAFD</w:t>
      </w:r>
    </w:p>
    <w:p>
      <w:pPr>
        <w:numPr>
          <w:ilvl w:val="0"/>
          <w:numId w:val="2"/>
        </w:numPr>
      </w:pPr>
      <w:r>
        <w:rPr/>
        <w:t xml:space="preserve">Case studies of pyrometallurgical recovery of zinc from EAFD</w:t>
      </w:r>
    </w:p>
    <w:p>
      <w:pPr>
        <w:pStyle w:val="Heading1"/>
      </w:pPr>
      <w:bookmarkStart w:id="6" w:name="_Toc6"/>
      <w:r>
        <w:t>Report location:</w:t>
      </w:r>
      <w:bookmarkEnd w:id="6"/>
    </w:p>
    <w:p>
      <w:hyperlink r:id="rId8" w:history="1">
        <w:r>
          <w:rPr>
            <w:color w:val="2980b9"/>
            <w:u w:val="single"/>
          </w:rPr>
          <w:t xml:space="preserve">https://www.fullpicture.app/item/113de8abbc2654246b05ed5ee1c7703b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E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10076" TargetMode="External"/><Relationship Id="rId8" Type="http://schemas.openxmlformats.org/officeDocument/2006/relationships/hyperlink" Target="https://www.fullpicture.app/item/113de8abbc2654246b05ed5ee1c77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2023-02-22T22:26:26+01:00</dcterms:created>
  <dcterms:modified xsi:type="dcterms:W3CDTF">2023-02-22T22:26:26+01:00</dcterms:modified>
</cp:coreProperties>
</file>

<file path=docProps/custom.xml><?xml version="1.0" encoding="utf-8"?>
<Properties xmlns="http://schemas.openxmlformats.org/officeDocument/2006/custom-properties" xmlns:vt="http://schemas.openxmlformats.org/officeDocument/2006/docPropsVTypes"/>
</file>