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reservation and allocation model for shared-parking addressing the uncertainty in drivers’ arrival/departure time - ScienceDirect</w:t>
      </w:r>
      <w:br/>
      <w:hyperlink r:id="rId7" w:history="1">
        <w:r>
          <w:rPr>
            <w:color w:val="2980b9"/>
            <w:u w:val="single"/>
          </w:rPr>
          <w:t xml:space="preserve">https://www.sciencedirect.com/science/article/abs/pii/S0968090X21004708</w:t>
        </w:r>
      </w:hyperlink>
    </w:p>
    <w:p>
      <w:pPr>
        <w:pStyle w:val="Heading1"/>
      </w:pPr>
      <w:bookmarkStart w:id="2" w:name="_Toc2"/>
      <w:r>
        <w:t>Article summary:</w:t>
      </w:r>
      <w:bookmarkEnd w:id="2"/>
    </w:p>
    <w:p>
      <w:pPr>
        <w:jc w:val="both"/>
      </w:pPr>
      <w:r>
        <w:rPr/>
        <w:t xml:space="preserve">1. This article proposes a reservation and allocation model for shared-parking that takes into account the uncertainty of drivers’ arrival/departure time.</w:t>
      </w:r>
    </w:p>
    <w:p>
      <w:pPr>
        <w:jc w:val="both"/>
      </w:pPr>
      <w:r>
        <w:rPr/>
        <w:t xml:space="preserve">2. The model aims to maximize the utilization level while keeping the service failure rate below a preselected threshold value.</w:t>
      </w:r>
    </w:p>
    <w:p>
      <w:pPr>
        <w:jc w:val="both"/>
      </w:pPr>
      <w:r>
        <w:rPr/>
        <w:t xml:space="preserve">3. A rule-based mixed-integer linear programming is proposed to solve the model, and numerical tests show that it performs better than baseline models in terms of parking utilization level and service failure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approach to addressing the uncertainty in drivers’ arrival/departure time when using shared-parking systems. The authors propose a Chance-constraint optimization model to solve the reservation and allocation problem for such systems, aiming to maximize the parking utilization level while keeping the service failure rate below a preselected threshold value. They also provide a rule-based mixed-integer linear programming solution to this model, which is tested numerically and found to perform better than baseline models in terms of parking utilization level and service failure rate.</w:t>
      </w:r>
    </w:p>
    <w:p>
      <w:pPr>
        <w:jc w:val="both"/>
      </w:pPr>
      <w:r>
        <w:rPr/>
        <w:t xml:space="preserve">The article appears to be well researched and reliable, with sufficient evidence provided for its claims. It includes references from other sources, as well as detailed appendices providing additional information on difficulty and complexity of calculating the service failure rate, lemmas for proving upper bound of service failure rate, and an algorithm for choosing a better hyperparameter value. Furthermore, it presents both sides of an argument equally by providing numerical tests that compare their proposed model with baseline models.</w:t>
      </w:r>
    </w:p>
    <w:p>
      <w:pPr>
        <w:jc w:val="both"/>
      </w:pPr>
      <w:r>
        <w:rPr/>
        <w:t xml:space="preserve">The only potential bias or missing point of consideration could be related to how different types of drivers (e.g., commuters vs tourists) may affect the results obtained from this model; however, this is not explored in detail in this article. Additionally, there is no mention of possible risks associated with implementing such a system (e.g., privacy concerns). Nevertheless, overall this article appears trustworthy and reliable in its approach towards addressing uncertainty in drivers’ arrival/departure time when using shared-parking systems.</w:t>
      </w:r>
    </w:p>
    <w:p>
      <w:pPr>
        <w:pStyle w:val="Heading1"/>
      </w:pPr>
      <w:bookmarkStart w:id="5" w:name="_Toc5"/>
      <w:r>
        <w:t>Topics for further research:</w:t>
      </w:r>
      <w:bookmarkEnd w:id="5"/>
    </w:p>
    <w:p>
      <w:pPr>
        <w:spacing w:after="0"/>
        <w:numPr>
          <w:ilvl w:val="0"/>
          <w:numId w:val="2"/>
        </w:numPr>
      </w:pPr>
      <w:r>
        <w:rPr/>
        <w:t xml:space="preserve">Driver behavior uncertainty</w:t>
      </w:r>
    </w:p>
    <w:p>
      <w:pPr>
        <w:spacing w:after="0"/>
        <w:numPr>
          <w:ilvl w:val="0"/>
          <w:numId w:val="2"/>
        </w:numPr>
      </w:pPr>
      <w:r>
        <w:rPr/>
        <w:t xml:space="preserve">Shared-parking system risks</w:t>
      </w:r>
    </w:p>
    <w:p>
      <w:pPr>
        <w:spacing w:after="0"/>
        <w:numPr>
          <w:ilvl w:val="0"/>
          <w:numId w:val="2"/>
        </w:numPr>
      </w:pPr>
      <w:r>
        <w:rPr/>
        <w:t xml:space="preserve">Mixed-integer linear programming</w:t>
      </w:r>
    </w:p>
    <w:p>
      <w:pPr>
        <w:spacing w:after="0"/>
        <w:numPr>
          <w:ilvl w:val="0"/>
          <w:numId w:val="2"/>
        </w:numPr>
      </w:pPr>
      <w:r>
        <w:rPr/>
        <w:t xml:space="preserve">Chance-constraint optimization</w:t>
      </w:r>
    </w:p>
    <w:p>
      <w:pPr>
        <w:spacing w:after="0"/>
        <w:numPr>
          <w:ilvl w:val="0"/>
          <w:numId w:val="2"/>
        </w:numPr>
      </w:pPr>
      <w:r>
        <w:rPr/>
        <w:t xml:space="preserve">Parking utilization level</w:t>
      </w:r>
    </w:p>
    <w:p>
      <w:pPr>
        <w:numPr>
          <w:ilvl w:val="0"/>
          <w:numId w:val="2"/>
        </w:numPr>
      </w:pPr>
      <w:r>
        <w:rPr/>
        <w:t xml:space="preserve">Service failure rate calculation</w:t>
      </w:r>
    </w:p>
    <w:p>
      <w:pPr>
        <w:pStyle w:val="Heading1"/>
      </w:pPr>
      <w:bookmarkStart w:id="6" w:name="_Toc6"/>
      <w:r>
        <w:t>Report location:</w:t>
      </w:r>
      <w:bookmarkEnd w:id="6"/>
    </w:p>
    <w:p>
      <w:hyperlink r:id="rId8" w:history="1">
        <w:r>
          <w:rPr>
            <w:color w:val="2980b9"/>
            <w:u w:val="single"/>
          </w:rPr>
          <w:t xml:space="preserve">https://www.fullpicture.app/item/1144360de49a5b8e826bc8274159351e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88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8090X21004708" TargetMode="External"/><Relationship Id="rId8" Type="http://schemas.openxmlformats.org/officeDocument/2006/relationships/hyperlink" Target="https://www.fullpicture.app/item/1144360de49a5b8e826bc827415935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2023-02-20T08:25:06+01:00</dcterms:created>
  <dcterms:modified xsi:type="dcterms:W3CDTF">2023-02-20T08:25:06+01:00</dcterms:modified>
</cp:coreProperties>
</file>

<file path=docProps/custom.xml><?xml version="1.0" encoding="utf-8"?>
<Properties xmlns="http://schemas.openxmlformats.org/officeDocument/2006/custom-properties" xmlns:vt="http://schemas.openxmlformats.org/officeDocument/2006/docPropsVTypes"/>
</file>