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UTH e-learning – MARKETING INDUSTRIAL (VIR/SA-1) 1P23</w:t></w:r><w:br/><w:hyperlink r:id="rId7" w:history="1"><w:r><w:rPr><w:color w:val="2980b9"/><w:u w:val="single"/></w:rPr><w:t xml:space="preserve">https://e-learning.uth.hn/v2/main/forum/viewthread.php?cidReq=20231MIE122001&id_session=0&gidReq=0&gradebook=0&origin=&forum=280636&thread=330874&search=</w:t></w:r></w:hyperlink></w:p><w:p><w:pPr><w:pStyle w:val="Heading1"/></w:pPr><w:bookmarkStart w:id="2" w:name="_Toc2"/><w:r><w:t>Article summary:</w:t></w:r><w:bookmarkEnd w:id="2"/></w:p><w:p><w:pPr><w:jc w:val="both"/></w:pPr><w:r><w:rPr/><w:t xml:space="preserve">1. Para identificar oportunidades en el mercado, se deben realizar pruebas anecdóticas, pruebas yo también, hablar con clientes y prospectos para conocer sus necesidades, investigar la competencia y montar una primera versión rápida de tu producto o servicio.</w:t></w:r></w:p><w:p><w:pPr><w:jc w:val="both"/></w:pPr><w:r><w:rPr/><w:t xml:space="preserve">2. Las pruebas anecdóticas implican escuchar a amigos sobre posibles oportunidades de mercado. Las pruebas yo también implican entrar al mercado sin hacer un estudio previo.</w:t></w:r></w:p><w:p><w:pPr><w:jc w:val="both"/></w:pPr><w:r><w:rPr/><w:t xml:space="preserve">3. Hablar con los clientes e investigar la competencia son importantes para conocer las necesidades del consumidor y para poder ofrecer un producto que sea superior al de la competencia.</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El artículo presenta información útil sobre cómo identificar oportunidades en el mercado, pero hay algunos puntos que deben ser considerados antes de tomar decisiones basadas en él. En primer lugar, el artículo no proporciona ninguna evidencia para respaldar sus afirmaciones ni explica cómo se llegaron a esas conclusiones. Además, el artículo no aborda otros factores importantes como el análisis de la industria y los riesgos asociados con entrar en un nuevo mercado. El contenido del artículo también parece parcial ya que solo presenta un lado de la historia sin explorar los contraargumentos ni presentando ambas caras por igual. Por último, hay algunos elementos promocionales en el artículo que podrían distorsionar la información proporcionada y dificultar la toma de decisiones adecuadas basadas en él.</w:t></w:r></w:p><w:p><w:pPr><w:pStyle w:val="Heading1"/></w:pPr><w:bookmarkStart w:id="5" w:name="_Toc5"/><w:r><w:t>Topics for further research:</w:t></w:r><w:bookmarkEnd w:id="5"/></w:p><w:p><w:pPr><w:spacing w:after="0"/><w:numPr><w:ilvl w:val="0"/><w:numId w:val="2"/></w:numPr></w:pPr><w:r><w:rPr/><w:t xml:space="preserve">Análisis de la industria para identificar oportunidades de mercado</w:t></w:r></w:p><w:p><w:pPr><w:spacing w:after="0"/><w:numPr><w:ilvl w:val="0"/><w:numId w:val="2"/></w:numPr></w:pPr><w:r><w:rPr/><w:t xml:space="preserve">Riesgos asociados con la entrada en un nuevo mercado</w:t></w:r></w:p><w:p><w:pPr><w:spacing w:after="0"/><w:numPr><w:ilvl w:val="0"/><w:numId w:val="2"/></w:numPr></w:pPr><w:r><w:rPr/><w:t xml:space="preserve">Evidencia para respaldar afirmaciones sobre oportunidades de mercado</w:t></w:r></w:p><w:p><w:pPr><w:spacing w:after="0"/><w:numPr><w:ilvl w:val="0"/><w:numId w:val="2"/></w:numPr></w:pPr><w:r><w:rPr/><w:t xml:space="preserve">Exploración de los contraargumentos sobre oportunidades de mercado</w:t></w:r></w:p><w:p><w:pPr><w:spacing w:after="0"/><w:numPr><w:ilvl w:val="0"/><w:numId w:val="2"/></w:numPr></w:pPr><w:r><w:rPr/><w:t xml:space="preserve">Elementos promocionales en el análisis de oportunidades de mercado</w:t></w:r></w:p><w:p><w:pPr><w:numPr><w:ilvl w:val="0"/><w:numId w:val="2"/></w:numPr></w:pPr><w:r><w:rPr/><w:t xml:space="preserve">Perspectivas equilibradas sobre oportunidades de mercado</w:t></w:r></w:p><w:p><w:pPr><w:pStyle w:val="Heading1"/></w:pPr><w:bookmarkStart w:id="6" w:name="_Toc6"/><w:r><w:t>Report location:</w:t></w:r><w:bookmarkEnd w:id="6"/></w:p><w:p><w:hyperlink r:id="rId8" w:history="1"><w:r><w:rPr><w:color w:val="2980b9"/><w:u w:val="single"/></w:rPr><w:t xml:space="preserve">https://www.fullpicture.app/item/117beaa345de02740f6a684e60159850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5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uth.hn/v2/main/forum/viewthread.php?cidReq=20231MIE122001&amp;id_session=0&amp;gidReq=0&amp;gradebook=0&amp;origin=&amp;forum=280636&amp;thread=330874&amp;search=" TargetMode="External"/><Relationship Id="rId8" Type="http://schemas.openxmlformats.org/officeDocument/2006/relationships/hyperlink" Target="https://www.fullpicture.app/item/117beaa345de02740f6a684e60159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2023-02-22T02:00:22+01:00</dcterms:created>
  <dcterms:modified xsi:type="dcterms:W3CDTF">2023-02-22T02:00:22+01:00</dcterms:modified>
</cp:coreProperties>
</file>

<file path=docProps/custom.xml><?xml version="1.0" encoding="utf-8"?>
<Properties xmlns="http://schemas.openxmlformats.org/officeDocument/2006/custom-properties" xmlns:vt="http://schemas.openxmlformats.org/officeDocument/2006/docPropsVTypes"/>
</file>