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Smoke-weather interaction affects extreme wildfires in diverse coastal regions</w:t>
      </w:r>
      <w:br/>
      <w:hyperlink r:id="rId7" w:history="1">
        <w:r>
          <w:rPr>
            <w:color w:val="2980b9"/>
            <w:u w:val="single"/>
          </w:rPr>
          <w:t xml:space="preserve">https://www.science.org/doi/epdf/10.1126/science.add9843</w:t>
        </w:r>
      </w:hyperlink>
    </w:p>
    <w:p>
      <w:pPr>
        <w:pStyle w:val="Heading1"/>
      </w:pPr>
      <w:bookmarkStart w:id="2" w:name="_Toc2"/>
      <w:r>
        <w:t>Article summary:</w:t>
      </w:r>
      <w:bookmarkEnd w:id="2"/>
    </w:p>
    <w:p>
      <w:pPr>
        <w:jc w:val="both"/>
      </w:pPr>
      <w:r>
        <w:rPr/>
        <w:t xml:space="preserve">1. Wildfires threaten human lives, air quality, and ecosystems. Meteorology plays a vital role in wildfire behaviors, and the links between wildfires and climate have been widely studied.</w:t>
      </w:r>
    </w:p>
    <w:p>
      <w:pPr>
        <w:jc w:val="both"/>
      </w:pPr>
      <w:r>
        <w:rPr/>
        <w:t xml:space="preserve">2. Radiative effects of smoke aerosols can modify near-surface wind, air dryness, and rainfall and thus worsen air pollution by enhancing fire emissions and weakening dispersion.</w:t>
      </w:r>
    </w:p>
    <w:p>
      <w:pPr>
        <w:jc w:val="both"/>
      </w:pPr>
      <w:r>
        <w:rPr/>
        <w:t xml:space="preserve">3. The US West Coast is suffering from increasingly destructive wildfires, with records broken every few years, and the wildfire-induced severe haze pollution has long-term impacts on human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“Smoke-weather interaction affects extreme wildfires in diverse coastal regions” provides an overview of the complex interactions between smoke aerosols, weather conditions, and wildfire behavior in two major wildfire regions – the US West Coast (Mediterranean climate) and Southeastern Asia (monsoon climate). The article is well written and provides a comprehensive overview of the topic. It is based on empirical evidence from multiple satellite and ground-based observational datasets as well as a coupled meteorology-chemistry model. </w:t>
      </w:r>
    </w:p>
    <w:p>
      <w:pPr>
        <w:jc w:val="both"/>
      </w:pPr>
      <w:r>
        <w:rPr/>
        <w:t xml:space="preserve">The article does not appear to be biased or one-sided in its reporting; it presents both sides of the argument equally without any promotional content or partiality. It also acknowledges potential risks associated with extreme wildfires such as air pollution exposure to humans. However, there are some missing points of consideration that could be explored further such as how different land management practices may affect fire spread or how climate change may influence fire intensity in these regions. Additionally, more evidence could be provided to support some of the claims made in the article such as how radiative effects of smoke aerosols can modify near-surface wind speed or air dryness. </w:t>
      </w:r>
    </w:p>
    <w:p>
      <w:pPr>
        <w:jc w:val="both"/>
      </w:pPr>
      <w:r>
        <w:rPr/>
        <w:t xml:space="preserve">In conclusion, this article provides an informative overview of smoke-weather interaction affecting extreme wildfires in diverse coastal regions but could benefit from further exploration into certain aspects such as land management practices or additional evidence for some claims made throughout the text.</w:t>
      </w:r>
    </w:p>
    <w:p>
      <w:pPr>
        <w:pStyle w:val="Heading1"/>
      </w:pPr>
      <w:bookmarkStart w:id="5" w:name="_Toc5"/>
      <w:r>
        <w:t>Topics for further research:</w:t>
      </w:r>
      <w:bookmarkEnd w:id="5"/>
    </w:p>
    <w:p>
      <w:pPr>
        <w:spacing w:after="0"/>
        <w:numPr>
          <w:ilvl w:val="0"/>
          <w:numId w:val="2"/>
        </w:numPr>
      </w:pPr>
      <w:r>
        <w:rPr/>
        <w:t xml:space="preserve">Land management practices and wildfire spread</w:t>
      </w:r>
    </w:p>
    <w:p>
      <w:pPr>
        <w:spacing w:after="0"/>
        <w:numPr>
          <w:ilvl w:val="0"/>
          <w:numId w:val="2"/>
        </w:numPr>
      </w:pPr>
      <w:r>
        <w:rPr/>
        <w:t xml:space="preserve">Climate change and wildfire intensity</w:t>
      </w:r>
    </w:p>
    <w:p>
      <w:pPr>
        <w:spacing w:after="0"/>
        <w:numPr>
          <w:ilvl w:val="0"/>
          <w:numId w:val="2"/>
        </w:numPr>
      </w:pPr>
      <w:r>
        <w:rPr/>
        <w:t xml:space="preserve">Smoke aerosols and radiative effects</w:t>
      </w:r>
    </w:p>
    <w:p>
      <w:pPr>
        <w:spacing w:after="0"/>
        <w:numPr>
          <w:ilvl w:val="0"/>
          <w:numId w:val="2"/>
        </w:numPr>
      </w:pPr>
      <w:r>
        <w:rPr/>
        <w:t xml:space="preserve">Near-surface wind speed and smoke aerosols</w:t>
      </w:r>
    </w:p>
    <w:p>
      <w:pPr>
        <w:spacing w:after="0"/>
        <w:numPr>
          <w:ilvl w:val="0"/>
          <w:numId w:val="2"/>
        </w:numPr>
      </w:pPr>
      <w:r>
        <w:rPr/>
        <w:t xml:space="preserve">Air dryness and smoke aerosols</w:t>
      </w:r>
    </w:p>
    <w:p>
      <w:pPr>
        <w:numPr>
          <w:ilvl w:val="0"/>
          <w:numId w:val="2"/>
        </w:numPr>
      </w:pPr>
      <w:r>
        <w:rPr/>
        <w:t xml:space="preserve">Human health risks of extreme wildfires</w:t>
      </w:r>
    </w:p>
    <w:p>
      <w:pPr>
        <w:pStyle w:val="Heading1"/>
      </w:pPr>
      <w:bookmarkStart w:id="6" w:name="_Toc6"/>
      <w:r>
        <w:t>Report location:</w:t>
      </w:r>
      <w:bookmarkEnd w:id="6"/>
    </w:p>
    <w:p>
      <w:hyperlink r:id="rId8" w:history="1">
        <w:r>
          <w:rPr>
            <w:color w:val="2980b9"/>
            <w:u w:val="single"/>
          </w:rPr>
          <w:t xml:space="preserve">https://www.fullpicture.app/item/1196f0b4d069cc0f8079db88b84522df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B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dd9843" TargetMode="External"/><Relationship Id="rId8" Type="http://schemas.openxmlformats.org/officeDocument/2006/relationships/hyperlink" Target="https://www.fullpicture.app/item/1196f0b4d069cc0f8079db88b8452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2023-02-23T08:28:49+01:00</dcterms:created>
  <dcterms:modified xsi:type="dcterms:W3CDTF">2023-02-23T08:28:49+01:00</dcterms:modified>
</cp:coreProperties>
</file>

<file path=docProps/custom.xml><?xml version="1.0" encoding="utf-8"?>
<Properties xmlns="http://schemas.openxmlformats.org/officeDocument/2006/custom-properties" xmlns:vt="http://schemas.openxmlformats.org/officeDocument/2006/docPropsVTypes"/>
</file>