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Theory analysis of wavelength dependence of laser-induced phase explosion of silicon: Journal of Applied Physics: Vol 104, No 8</w:t>
      </w:r>
      <w:br/>
      <w:hyperlink r:id="rId7" w:history="1">
        <w:r>
          <w:rPr>
            <w:color w:val="2980b9"/>
            <w:u w:val="single"/>
          </w:rPr>
          <w:t xml:space="preserve">https://aip.scitation.org/doi/full/10.1063/1.2978369</w:t>
        </w:r>
      </w:hyperlink>
    </w:p>
    <w:p>
      <w:pPr>
        <w:pStyle w:val="Heading1"/>
      </w:pPr>
      <w:bookmarkStart w:id="2" w:name="_Toc2"/>
      <w:r>
        <w:t>Article summary:</w:t>
      </w:r>
      <w:bookmarkEnd w:id="2"/>
    </w:p>
    <w:p>
      <w:pPr>
        <w:jc w:val="both"/>
      </w:pPr>
      <w:r>
        <w:rPr/>
        <w:t xml:space="preserve">1. Wavelength dependence of laser ablation of silicon was investigated with nanosecond ultraviolet, visible, and infrared laser pulses in the irradiance range from 3×1010 to 1×1012 W/cm2. </w:t>
      </w:r>
    </w:p>
    <w:p>
      <w:pPr>
        <w:jc w:val="both"/>
      </w:pPr>
      <w:r>
        <w:rPr/>
        <w:t xml:space="preserve">2. For 266 and 532 nm laser pulses, the depth of laser-produced crater shows a dramatic increase at a laser irradiance threshold of approximately 2×1010 and 4×1011 W/cm2 respectively, above which, large micron-sized particulates were observed to eject from the target about 300–400 ns after the laser pulse. </w:t>
      </w:r>
    </w:p>
    <w:p>
      <w:pPr>
        <w:jc w:val="both"/>
      </w:pPr>
      <w:r>
        <w:rPr/>
        <w:t xml:space="preserve">3. The underlying mechanism for the observed threshold phenomenon is presented in this study, which can be attributed to the thermal diffusion and subsequent explosive boiling after the completion of the interaction between the nanosecond laser pulse and silicon.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“Theory Analysis of Wavelength Dependence of Laser-Induced Phase Explosion of Silicon” by Journal of Applied Physics: Vol 104, No 8 is an informative piece that provides an overview on how wavelength affects laser ablation on silicon materials. The article is well written and provides detailed information on its topic. However, there are some potential biases that should be noted when reading this article. </w:t>
      </w:r>
    </w:p>
    <w:p>
      <w:pPr>
        <w:jc w:val="both"/>
      </w:pPr>
      <w:r>
        <w:rPr/>
        <w:t xml:space="preserve">First, it appears that only one side of the argument is presented in this article; while it does provide evidence for its claims regarding wavelength dependence on laser ablation, it does not explore any counterarguments or alternative theories that may exist. Additionally, there is no mention of possible risks associated with using lasers for ablation purposes; while safety precautions are mentioned briefly in passing, they are not explored in detail or discussed as potential risks that could arise from using lasers for ablation purposes. Furthermore, there is no discussion on how different types of lasers may affect ablation differently; while three different wavelengths are discussed (266nm, 532nm and 1064nm), there is no exploration into other types or wavelengths that could potentially have different effects on ablation processes. </w:t>
      </w:r>
    </w:p>
    <w:p>
      <w:pPr>
        <w:jc w:val="both"/>
      </w:pPr>
      <w:r>
        <w:rPr/>
        <w:t xml:space="preserve">In conclusion, while this article provides a good overview on how wavelength affects laser ablation processes on silicon materials, it should be read with caution due to its potential biases and lack of exploration into alternative theories or risks associated with using lasers for ablation purposes.</w:t>
      </w:r>
    </w:p>
    <w:p>
      <w:pPr>
        <w:pStyle w:val="Heading1"/>
      </w:pPr>
      <w:bookmarkStart w:id="5" w:name="_Toc5"/>
      <w:r>
        <w:t>Topics for further research:</w:t>
      </w:r>
      <w:bookmarkEnd w:id="5"/>
    </w:p>
    <w:p>
      <w:pPr>
        <w:spacing w:after="0"/>
        <w:numPr>
          <w:ilvl w:val="0"/>
          <w:numId w:val="2"/>
        </w:numPr>
      </w:pPr>
      <w:r>
        <w:rPr/>
        <w:t xml:space="preserve">Alternative theories of laser ablation </w:t>
      </w:r>
    </w:p>
    <w:p>
      <w:pPr>
        <w:spacing w:after="0"/>
        <w:numPr>
          <w:ilvl w:val="0"/>
          <w:numId w:val="2"/>
        </w:numPr>
      </w:pPr>
      <w:r>
        <w:rPr/>
        <w:t xml:space="preserve">Risks associated with laser ablation </w:t>
      </w:r>
    </w:p>
    <w:p>
      <w:pPr>
        <w:spacing w:after="0"/>
        <w:numPr>
          <w:ilvl w:val="0"/>
          <w:numId w:val="2"/>
        </w:numPr>
      </w:pPr>
      <w:r>
        <w:rPr/>
        <w:t xml:space="preserve">Different types of lasers and their effects on ablation </w:t>
      </w:r>
    </w:p>
    <w:p>
      <w:pPr>
        <w:spacing w:after="0"/>
        <w:numPr>
          <w:ilvl w:val="0"/>
          <w:numId w:val="2"/>
        </w:numPr>
      </w:pPr>
      <w:r>
        <w:rPr/>
        <w:t xml:space="preserve">Wavelength dependence of laser ablation on other materials </w:t>
      </w:r>
    </w:p>
    <w:p>
      <w:pPr>
        <w:spacing w:after="0"/>
        <w:numPr>
          <w:ilvl w:val="0"/>
          <w:numId w:val="2"/>
        </w:numPr>
      </w:pPr>
      <w:r>
        <w:rPr/>
        <w:t xml:space="preserve">Safety precautions for laser ablation </w:t>
      </w:r>
    </w:p>
    <w:p>
      <w:pPr>
        <w:numPr>
          <w:ilvl w:val="0"/>
          <w:numId w:val="2"/>
        </w:numPr>
      </w:pPr>
      <w:r>
        <w:rPr/>
        <w:t xml:space="preserve">Comparison of laser ablation techniques</w:t>
      </w:r>
    </w:p>
    <w:p>
      <w:pPr>
        <w:pStyle w:val="Heading1"/>
      </w:pPr>
      <w:bookmarkStart w:id="6" w:name="_Toc6"/>
      <w:r>
        <w:t>Report location:</w:t>
      </w:r>
      <w:bookmarkEnd w:id="6"/>
    </w:p>
    <w:p>
      <w:hyperlink r:id="rId8" w:history="1">
        <w:r>
          <w:rPr>
            <w:color w:val="2980b9"/>
            <w:u w:val="single"/>
          </w:rPr>
          <w:t xml:space="preserve">https://www.fullpicture.app/item/11d959d89ab332aaa248ea0dff5e2afe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09B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full/10.1063/1.2978369" TargetMode="External"/><Relationship Id="rId8" Type="http://schemas.openxmlformats.org/officeDocument/2006/relationships/hyperlink" Target="https://www.fullpicture.app/item/11d959d89ab332aaa248ea0dff5e2a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2023-02-27T19:12:13+01:00</dcterms:created>
  <dcterms:modified xsi:type="dcterms:W3CDTF">2023-02-27T19:12:13+01:00</dcterms:modified>
</cp:coreProperties>
</file>

<file path=docProps/custom.xml><?xml version="1.0" encoding="utf-8"?>
<Properties xmlns="http://schemas.openxmlformats.org/officeDocument/2006/custom-properties" xmlns:vt="http://schemas.openxmlformats.org/officeDocument/2006/docPropsVTypes"/>
</file>