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Analytical Modeling and Experimental Validation of an Energy Harvesting System for the Smart Plate with an Integrated Piezo-Harvester - 百度学术</w:t></w:r><w:br/><w:hyperlink r:id="rId7" w:history="1"><w:r><w:rPr><w:color w:val="2980b9"/><w:u w:val="single"/></w:rPr><w:t xml:space="preserve">https://xueshu.baidu.com/usercenter/paper/show?paperid=1c6h00v0yr2d0md0wb7w08q0hm449150&site=xueshu_se</w:t></w:r></w:hyperlink></w:p><w:p><w:pPr><w:pStyle w:val="Heading1"/></w:pPr><w:bookmarkStart w:id="2" w:name="_Toc2"/><w:r><w:t>Article summary:</w:t></w:r><w:bookmarkEnd w:id="2"/></w:p><w:p><w:pPr><w:jc w:val="both"/></w:pPr><w:r><w:rPr/><w:t xml:space="preserve">1. This paper presents an analytical modeling and experimental validation of a piezo harvester structurally integrated on a thin plate with SFSF boundary conditions.</w:t></w:r></w:p><w:p><w:pPr><w:jc w:val="both"/></w:pPr><w:r><w:rPr/><w:t xml:space="preserve">2. The distributed parameter electroelastic model of the harvester is developed on the basis of the Kirchhoff plate theory and modal analysis for physical and modal coordinates.</w:t></w:r></w:p><w:p><w:pPr><w:jc w:val="both"/></w:pPr><w:r><w:rPr/><w:t xml:space="preserve">3. The results from the electroelastic analytical model are experimentally verified on a laboratory stand.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analytical modeling and experimental validation of an energy harvesting system for the Smart Plate with an integrated Piezo-Harvester. The authors provide a comprehensive overview of their research process, including their methodology, results, and conclusions. Furthermore, they provide evidence to support their claims in the form of diagrams, graphs, and tables.</w:t></w:r></w:p><w:p><w:pPr><w:jc w:val="both"/></w:pPr><w:r><w:rPr/><w:t xml:space="preserve">However, there are some potential biases that should be noted in this article. For example, the authors do not explore any counterarguments or alternative perspectives to their findings. Additionally, they do not discuss any possible risks associated with their research or its implications for society at large. Finally, while they present both sides of the argument equally in terms of data collection and analysis, they do not provide equal weight to both sides when discussing their conclusions or implications for future research.</w:t></w:r></w:p><w:p><w:pPr><w:pStyle w:val="Heading1"/></w:pPr><w:bookmarkStart w:id="5" w:name="_Toc5"/><w:r><w:t>Topics for further research:</w:t></w:r><w:bookmarkEnd w:id="5"/></w:p><w:p><w:pPr><w:spacing w:after="0"/><w:numPr><w:ilvl w:val="0"/><w:numId w:val="2"/></w:numPr></w:pPr><w:r><w:rPr/><w:t xml:space="preserve">Alternative perspectives on energy harvesting systems</w:t></w:r></w:p><w:p><w:pPr><w:spacing w:after="0"/><w:numPr><w:ilvl w:val="0"/><w:numId w:val="2"/></w:numPr></w:pPr><w:r><w:rPr/><w:t xml:space="preserve">Risks associated with energy harvesting systems</w:t></w:r></w:p><w:p><w:pPr><w:spacing w:after="0"/><w:numPr><w:ilvl w:val="0"/><w:numId w:val="2"/></w:numPr></w:pPr><w:r><w:rPr/><w:t xml:space="preserve">Social implications of energy harvesting systems</w:t></w:r></w:p><w:p><w:pPr><w:spacing w:after="0"/><w:numPr><w:ilvl w:val="0"/><w:numId w:val="2"/></w:numPr></w:pPr><w:r><w:rPr/><w:t xml:space="preserve">Counterarguments to energy harvesting systems</w:t></w:r></w:p><w:p><w:pPr><w:spacing w:after="0"/><w:numPr><w:ilvl w:val="0"/><w:numId w:val="2"/></w:numPr></w:pPr><w:r><w:rPr/><w:t xml:space="preserve">Future research on energy harvesting systems</w:t></w:r></w:p><w:p><w:pPr><w:numPr><w:ilvl w:val="0"/><w:numId w:val="2"/></w:numPr></w:pPr><w:r><w:rPr/><w:t xml:space="preserve">Impact of energy harvesting systems on society</w:t></w:r></w:p><w:p><w:pPr><w:pStyle w:val="Heading1"/></w:pPr><w:bookmarkStart w:id="6" w:name="_Toc6"/><w:r><w:t>Report location:</w:t></w:r><w:bookmarkEnd w:id="6"/></w:p><w:p><w:hyperlink r:id="rId8" w:history="1"><w:r><w:rPr><w:color w:val="2980b9"/><w:u w:val="single"/></w:rPr><w:t xml:space="preserve">https://www.fullpicture.app/item/120204bec946adfbb3865698ed0f5a4a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08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c6h00v0yr2d0md0wb7w08q0hm449150&amp;site=xueshu_se" TargetMode="External"/><Relationship Id="rId8" Type="http://schemas.openxmlformats.org/officeDocument/2006/relationships/hyperlink" Target="https://www.fullpicture.app/item/120204bec946adfbb3865698ed0f5a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2023-02-23T02:15:10+01:00</dcterms:created>
  <dcterms:modified xsi:type="dcterms:W3CDTF">2023-02-23T02:15:10+01:00</dcterms:modified>
</cp:coreProperties>
</file>

<file path=docProps/custom.xml><?xml version="1.0" encoding="utf-8"?>
<Properties xmlns="http://schemas.openxmlformats.org/officeDocument/2006/custom-properties" xmlns:vt="http://schemas.openxmlformats.org/officeDocument/2006/docPropsVTypes"/>
</file>