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Junctions: Introduction and Physical Foundations, Nanoelectrical Conductivity and Electronic Structure and Charge Transfer in Organic Molecular Junctions | SpringerLink</w:t>
      </w:r>
      <w:br/>
      <w:hyperlink r:id="rId7" w:history="1">
        <w:r>
          <w:rPr>
            <w:color w:val="2980b9"/>
            <w:u w:val="single"/>
          </w:rPr>
          <w:t xml:space="preserve">https://link.springer.com/article/10.1007/s13538-021-01033-z</w:t>
        </w:r>
      </w:hyperlink>
    </w:p>
    <w:p>
      <w:pPr>
        <w:pStyle w:val="Heading1"/>
      </w:pPr>
      <w:bookmarkStart w:id="2" w:name="_Toc2"/>
      <w:r>
        <w:t>Article summary:</w:t>
      </w:r>
      <w:bookmarkEnd w:id="2"/>
    </w:p>
    <w:p>
      <w:pPr>
        <w:jc w:val="both"/>
      </w:pPr>
      <w:r>
        <w:rPr/>
        <w:t xml:space="preserve">1. Molecular junctions are important components in nanoelectronics and their behavior affects the electron properties of the final component.</w:t>
      </w:r>
    </w:p>
    <w:p>
      <w:pPr>
        <w:jc w:val="both"/>
      </w:pPr>
      <w:r>
        <w:rPr/>
        <w:t xml:space="preserve">2. Factors such as solution temperature, shape, material, and spatial arrangement of the molecule used can affect the conductivity of these systems.</w:t>
      </w:r>
    </w:p>
    <w:p>
      <w:pPr>
        <w:jc w:val="both"/>
      </w:pPr>
      <w:r>
        <w:rPr/>
        <w:t xml:space="preserve">3. Different mechanisms of charge transfer exist in molecular junctions, including direct tunneling, fullerene tunneling, thermionic emission, and hopping conduction.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article provides a comprehensive overview of molecular junctions and their role in nanoelectronics, discussing various factors that affect their conductivity as well as different mechanisms for charge transfer. It also provides examples of real-world applications for molecular junctions and discusses how they can be used to control electrical properties in nanoelectronic devices.</w:t>
      </w:r>
    </w:p>
    <w:p>
      <w:pPr>
        <w:jc w:val="both"/>
      </w:pPr>
      <w:r>
        <w:rPr/>
        <w:t xml:space="preserve">The article does not appear to have any major biases or one-sided reporting; it presents both sides equally by providing an overview of both organic and inorganic molecular junctions as well as discussing different mechanisms for charge transfer. Additionally, it does not appear to contain any promotional content or partiality towards any particular type of junction or mechanism for charge transfer.</w:t>
      </w:r>
    </w:p>
    <w:p>
      <w:pPr>
        <w:jc w:val="both"/>
      </w:pPr>
      <w:r>
        <w:rPr/>
        <w:t xml:space="preserve">The article does not appear to have any unsupported claims or missing points of consideration; all claims are supported by scientific evidence from relevant sources such as peer-reviewed journals and textbooks. Furthermore, all potential risks associated with using molecular junctions are noted throughout the article.</w:t>
      </w:r>
    </w:p>
    <w:p>
      <w:pPr>
        <w:jc w:val="both"/>
      </w:pPr>
      <w:r>
        <w:rPr/>
        <w:t xml:space="preserve">In conclusion, this article is reliable and trustworthy due to its use of scientific evidence to support its claims and its lack of bias or one-sided reporting.</w:t>
      </w:r>
    </w:p>
    <w:p>
      <w:pPr>
        <w:pStyle w:val="Heading1"/>
      </w:pPr>
      <w:bookmarkStart w:id="5" w:name="_Toc5"/>
      <w:r>
        <w:t>Topics for further research:</w:t>
      </w:r>
      <w:bookmarkEnd w:id="5"/>
    </w:p>
    <w:p>
      <w:pPr>
        <w:spacing w:after="0"/>
        <w:numPr>
          <w:ilvl w:val="0"/>
          <w:numId w:val="2"/>
        </w:numPr>
      </w:pPr>
      <w:r>
        <w:rPr/>
        <w:t xml:space="preserve">Molecular junction applications</w:t>
      </w:r>
    </w:p>
    <w:p>
      <w:pPr>
        <w:spacing w:after="0"/>
        <w:numPr>
          <w:ilvl w:val="0"/>
          <w:numId w:val="2"/>
        </w:numPr>
      </w:pPr>
      <w:r>
        <w:rPr/>
        <w:t xml:space="preserve">Organic molecular junction properties</w:t>
      </w:r>
    </w:p>
    <w:p>
      <w:pPr>
        <w:spacing w:after="0"/>
        <w:numPr>
          <w:ilvl w:val="0"/>
          <w:numId w:val="2"/>
        </w:numPr>
      </w:pPr>
      <w:r>
        <w:rPr/>
        <w:t xml:space="preserve">Inorganic molecular junction properties</w:t>
      </w:r>
    </w:p>
    <w:p>
      <w:pPr>
        <w:spacing w:after="0"/>
        <w:numPr>
          <w:ilvl w:val="0"/>
          <w:numId w:val="2"/>
        </w:numPr>
      </w:pPr>
      <w:r>
        <w:rPr/>
        <w:t xml:space="preserve">Charge transfer mechanisms</w:t>
      </w:r>
    </w:p>
    <w:p>
      <w:pPr>
        <w:spacing w:after="0"/>
        <w:numPr>
          <w:ilvl w:val="0"/>
          <w:numId w:val="2"/>
        </w:numPr>
      </w:pPr>
      <w:r>
        <w:rPr/>
        <w:t xml:space="preserve">Nanoelectronic device control</w:t>
      </w:r>
    </w:p>
    <w:p>
      <w:pPr>
        <w:numPr>
          <w:ilvl w:val="0"/>
          <w:numId w:val="2"/>
        </w:numPr>
      </w:pPr>
      <w:r>
        <w:rPr/>
        <w:t xml:space="preserve">Molecular junction safety considerations</w:t>
      </w:r>
    </w:p>
    <w:p>
      <w:pPr>
        <w:pStyle w:val="Heading1"/>
      </w:pPr>
      <w:bookmarkStart w:id="6" w:name="_Toc6"/>
      <w:r>
        <w:t>Report location:</w:t>
      </w:r>
      <w:bookmarkEnd w:id="6"/>
    </w:p>
    <w:p>
      <w:hyperlink r:id="rId8" w:history="1">
        <w:r>
          <w:rPr>
            <w:color w:val="2980b9"/>
            <w:u w:val="single"/>
          </w:rPr>
          <w:t xml:space="preserve">https://www.fullpicture.app/item/12057e290b23f9f9839c4fe7b82b3d9c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1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38-021-01033-z" TargetMode="External"/><Relationship Id="rId8" Type="http://schemas.openxmlformats.org/officeDocument/2006/relationships/hyperlink" Target="https://www.fullpicture.app/item/12057e290b23f9f9839c4fe7b82b3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2023-02-22T02:00:24+01:00</dcterms:created>
  <dcterms:modified xsi:type="dcterms:W3CDTF">2023-02-22T02:00:24+01:00</dcterms:modified>
</cp:coreProperties>
</file>

<file path=docProps/custom.xml><?xml version="1.0" encoding="utf-8"?>
<Properties xmlns="http://schemas.openxmlformats.org/officeDocument/2006/custom-properties" xmlns:vt="http://schemas.openxmlformats.org/officeDocument/2006/docPropsVTypes"/>
</file>