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Proposal and validation of new indexes to evaluate maize silage fermentative quality in lab-scale ensiling conditions through the use of a receiver operating characteristic analysis | 10.1016/j.anifeedsci.2018.05.009</w:t>
      </w:r>
      <w:br/>
      <w:hyperlink r:id="rId7" w:history="1">
        <w:r>
          <w:rPr>
            <w:color w:val="2980b9"/>
            <w:u w:val="single"/>
          </w:rPr>
          <w:t xml:space="preserve">https://sci-hub.hkvisa.net/10.1016/j.anifeedsci.2018.05.009</w:t>
        </w:r>
      </w:hyperlink>
    </w:p>
    <w:p>
      <w:pPr>
        <w:pStyle w:val="Heading1"/>
      </w:pPr>
      <w:bookmarkStart w:id="2" w:name="_Toc2"/>
      <w:r>
        <w:t>Article summary:</w:t>
      </w:r>
      <w:bookmarkEnd w:id="2"/>
    </w:p>
    <w:p>
      <w:pPr>
        <w:jc w:val="both"/>
      </w:pPr>
      <w:r>
        <w:rPr/>
        <w:t xml:space="preserve">1. 本研究提出并验证了一种新的指标，用于评估实验室规模下玉米青贮饲料发酵质量。研究使用接收操作特征分析来确定这些指标的有效性。</w:t>
      </w:r>
    </w:p>
    <w:p>
      <w:pPr>
        <w:jc w:val="both"/>
      </w:pPr>
      <w:r>
        <w:rPr/>
        <w:t xml:space="preserve">2. 这些新的指标可以帮助农民和饲养员评估玉米青贮饲料的发酵质量，从而更好地了解其营养价值和适用性。</w:t>
      </w:r>
    </w:p>
    <w:p>
      <w:pPr>
        <w:jc w:val="both"/>
      </w:pPr>
      <w:r>
        <w:rPr/>
        <w:t xml:space="preserve">3. 通过在实验室条件下进行试验和分析，研究人员证明了这些新指标对于评估玉米青贮饲料的发酵质量是可行和有效的。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对于上述文章的详细批判性分析，需要对其内容进行深入研究和理解。由于我无法直接访问该文章，因此无法提供具体的分析。然而，我可以给出一些常见的批判性分析要点，以帮助您进行进一步的思考。</w:t>
      </w:r>
    </w:p>
    <w:p>
      <w:pPr>
        <w:jc w:val="both"/>
      </w:pPr>
      <w:r>
        <w:rPr/>
        <w:t xml:space="preserve"/>
      </w:r>
    </w:p>
    <w:p>
      <w:pPr>
        <w:jc w:val="both"/>
      </w:pPr>
      <w:r>
        <w:rPr/>
        <w:t xml:space="preserve">1. 潜在偏见及其来源：检查作者是否有可能存在潜在偏见或利益冲突。例如，他们是否受到特定机构或公司的资助？这可能会影响他们对研究结果的解释和呈现方式。</w:t>
      </w:r>
    </w:p>
    <w:p>
      <w:pPr>
        <w:jc w:val="both"/>
      </w:pPr>
      <w:r>
        <w:rPr/>
        <w:t xml:space="preserve"/>
      </w:r>
    </w:p>
    <w:p>
      <w:pPr>
        <w:jc w:val="both"/>
      </w:pPr>
      <w:r>
        <w:rPr/>
        <w:t xml:space="preserve">2. 片面报道：检查文章是否只关注了某些方面而忽略了其他重要因素。例如，在评估玉米青贮饲料发酵质量时，是否考虑了其他相关指标或变量？</w:t>
      </w:r>
    </w:p>
    <w:p>
      <w:pPr>
        <w:jc w:val="both"/>
      </w:pPr>
      <w:r>
        <w:rPr/>
        <w:t xml:space="preserve"/>
      </w:r>
    </w:p>
    <w:p>
      <w:pPr>
        <w:jc w:val="both"/>
      </w:pPr>
      <w:r>
        <w:rPr/>
        <w:t xml:space="preserve">3. 无根据的主张：检查文章中是否存在没有足够证据支持的主张。科学研究应该基于可靠的数据和实验证据。</w:t>
      </w:r>
    </w:p>
    <w:p>
      <w:pPr>
        <w:jc w:val="both"/>
      </w:pPr>
      <w:r>
        <w:rPr/>
        <w:t xml:space="preserve"/>
      </w:r>
    </w:p>
    <w:p>
      <w:pPr>
        <w:jc w:val="both"/>
      </w:pPr>
      <w:r>
        <w:rPr/>
        <w:t xml:space="preserve">4. 缺失的考虑点：检查文章是否忽略了某些重要因素或观点。例如，在评估玉米青贮饲料发酵质量时，是否考虑了环境条件、储存时间等因素？</w:t>
      </w:r>
    </w:p>
    <w:p>
      <w:pPr>
        <w:jc w:val="both"/>
      </w:pPr>
      <w:r>
        <w:rPr/>
        <w:t xml:space="preserve"/>
      </w:r>
    </w:p>
    <w:p>
      <w:pPr>
        <w:jc w:val="both"/>
      </w:pPr>
      <w:r>
        <w:rPr/>
        <w:t xml:space="preserve">5. 主张缺乏证据支持：检查文章中提出的主张是否有足够的证据支持。科学研究应该基于可重复和可验证的实验证据。</w:t>
      </w:r>
    </w:p>
    <w:p>
      <w:pPr>
        <w:jc w:val="both"/>
      </w:pPr>
      <w:r>
        <w:rPr/>
        <w:t xml:space="preserve"/>
      </w:r>
    </w:p>
    <w:p>
      <w:pPr>
        <w:jc w:val="both"/>
      </w:pPr>
      <w:r>
        <w:rPr/>
        <w:t xml:space="preserve">6. 未探索的反驳：检查文章是否考虑了可能存在的反驳观点或其他解释。科学研究应该全面考虑不同观点和解释。</w:t>
      </w:r>
    </w:p>
    <w:p>
      <w:pPr>
        <w:jc w:val="both"/>
      </w:pPr>
      <w:r>
        <w:rPr/>
        <w:t xml:space="preserve"/>
      </w:r>
    </w:p>
    <w:p>
      <w:pPr>
        <w:jc w:val="both"/>
      </w:pPr>
      <w:r>
        <w:rPr/>
        <w:t xml:space="preserve">7. 宣传内容和偏袒：检查文章是否存在宣传性语言或对某些观点的偏袒。科学研究应该客观、中立地呈现结果和结论。</w:t>
      </w:r>
    </w:p>
    <w:p>
      <w:pPr>
        <w:jc w:val="both"/>
      </w:pPr>
      <w:r>
        <w:rPr/>
        <w:t xml:space="preserve"/>
      </w:r>
    </w:p>
    <w:p>
      <w:pPr>
        <w:jc w:val="both"/>
      </w:pPr>
      <w:r>
        <w:rPr/>
        <w:t xml:space="preserve">8. 注意到可能的风险：检查文章是否提及了可能存在的风险或局限性。科学研究应该诚实地讨论其结果和结论的限制。</w:t>
      </w:r>
    </w:p>
    <w:p>
      <w:pPr>
        <w:jc w:val="both"/>
      </w:pPr>
      <w:r>
        <w:rPr/>
        <w:t xml:space="preserve"/>
      </w:r>
    </w:p>
    <w:p>
      <w:pPr>
        <w:jc w:val="both"/>
      </w:pPr>
      <w:r>
        <w:rPr/>
        <w:t xml:space="preserve">9. 平等地呈现双方：检查文章是否平等地呈现了不同观点和证据。科学研究应该避免偏见，并尽可能全面地考虑不同观点。</w:t>
      </w:r>
    </w:p>
    <w:p>
      <w:pPr>
        <w:jc w:val="both"/>
      </w:pPr>
      <w:r>
        <w:rPr/>
        <w:t xml:space="preserve"/>
      </w:r>
    </w:p>
    <w:p>
      <w:pPr>
        <w:jc w:val="both"/>
      </w:pPr>
      <w:r>
        <w:rPr/>
        <w:t xml:space="preserve">请注意，以上是一般性的批判性分析要点，具体分析需要根据实际文章内容进行。</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主张缺乏证据支持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https://www.fullpicture.app/item/12ca962ce2ddd26ae6bf1f653a867fa7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28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16/j.anifeedsci.2018.05.009" TargetMode="External"/><Relationship Id="rId8" Type="http://schemas.openxmlformats.org/officeDocument/2006/relationships/hyperlink" Target="https://www.fullpicture.app/item/12ca962ce2ddd26ae6bf1f653a867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2024-07-09T10:35:43+02:00</dcterms:created>
  <dcterms:modified xsi:type="dcterms:W3CDTF">2024-07-09T10:35:43+02:00</dcterms:modified>
</cp:coreProperties>
</file>

<file path=docProps/custom.xml><?xml version="1.0" encoding="utf-8"?>
<Properties xmlns="http://schemas.openxmlformats.org/officeDocument/2006/custom-properties" xmlns:vt="http://schemas.openxmlformats.org/officeDocument/2006/docPropsVTypes"/>
</file>