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Intelligenza Artificiale: il sortilegio - Zeus News</w:t>
      </w:r>
      <w:br/>
      <w:hyperlink r:id="rId7" w:history="1">
        <w:r>
          <w:rPr>
            <w:color w:val="2980b9"/>
            <w:u w:val="single"/>
          </w:rPr>
          <w:t xml:space="preserve">https://www.zeusnews.it/n.php?c=29673</w:t>
        </w:r>
      </w:hyperlink>
    </w:p>
    <w:p>
      <w:pPr>
        <w:pStyle w:val="Heading1"/>
      </w:pPr>
      <w:bookmarkStart w:id="2" w:name="_Toc2"/>
      <w:r>
        <w:t>Article summary:</w:t>
      </w:r>
      <w:bookmarkEnd w:id="2"/>
    </w:p>
    <w:p>
      <w:pPr>
        <w:jc w:val="both"/>
      </w:pPr>
      <w:r>
        <w:rPr/>
        <w:t xml:space="preserve">1. Il termine "Intelligenza Artificiale" è una parola magica che ha già causato problemi all'intera umanità.</w:t>
      </w:r>
    </w:p>
    <w:p>
      <w:pPr>
        <w:jc w:val="both"/>
      </w:pPr>
      <w:r>
        <w:rPr/>
        <w:t xml:space="preserve">2. Trenta anni fa, l'intelligenza artificiale era un settore della ricerca scientifica volto a costruire strumenti che riproducessero alcuni aspetti dell'intelligenza, ma non esisteva una definizione condivisa di cosa fosse l'intelligenza.</w:t>
      </w:r>
    </w:p>
    <w:p>
      <w:pPr>
        <w:jc w:val="both"/>
      </w:pPr>
      <w:r>
        <w:rPr/>
        <w:t xml:space="preserve">3. Le tecnologie di Deep Learning sono solo software banali in grado di mimare alcuni aspetti delle intelligenze naturali, ma non hanno la minima comprensione dei problemi e delle loro risposte.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fornisce una buona panoramica generale sull'argomento dell'Intelligenza Artificiale (IA). L'autore fornisce informazioni accurate su come l'IA sia stata intesa trenta anni fa e come sia stata interpretata oggi, con le tecnologie di Deep Learning che sono state sviluppate per risolvere molti tipi di problemi.</w:t>
      </w:r>
    </w:p>
    <w:p>
      <w:pPr>
        <w:jc w:val="both"/>
      </w:pPr>
      <w:r>
        <w:rPr/>
        <w:t xml:space="preserve">Tuttavia, l’articolo presenta alcune affermazioni non supportate da prove concrete. Ad esempio, l’autore afferma che le tecnologie IA abbiano “inguaiato” l’intera umanità senza fornire prove concrete per supportare questa affermazione. Inoltre, mentre l’autore menziona i possibili rischi associati all’utilizzo delle tecnologie IA, non offre soluzioni concrete per prevenire tali rischi o limitarne gli effetti negativi.</w:t>
      </w:r>
    </w:p>
    <w:p>
      <w:pPr>
        <w:jc w:val="both"/>
      </w:pPr>
      <w:r>
        <w:rPr/>
        <w:t xml:space="preserve">Inoltre, il tono utilizzato nell’articolo è spesso emotivo e parziale; ad esempio, quando descrive le persone coinvolte nello sviluppo delle tecnologie IA come “maghi malefici della comunicazione” o quando descrive le tecnologie IA come “mostri di statistiche cancerose”. Queste affermazioni potrebbero indurre i lettori a formulare opinioni negative sul tema senza considerare tutti i pro e i contro delle tecnologie IA. </w:t>
      </w:r>
    </w:p>
    <w:p>
      <w:pPr>
        <w:jc w:val="both"/>
      </w:pPr>
      <w:r>
        <w:rPr/>
        <w:t xml:space="preserve">In conclusione, mentre l’articolo offre un buon punto di partenza per capire cosa sia l’IA e qualche informazione su come è stata interpretata nel corso degli anni, mancano prove concrete per supportare alcune delle sue affermazioni più fortemente espresse e il tono utilizzato può indurre i lettori a formulare opinioni parzialmente informate sul tema.</w:t>
      </w:r>
    </w:p>
    <w:p>
      <w:pPr>
        <w:pStyle w:val="Heading1"/>
      </w:pPr>
      <w:bookmarkStart w:id="5" w:name="_Toc5"/>
      <w:r>
        <w:t>Topics for further research:</w:t>
      </w:r>
      <w:bookmarkEnd w:id="5"/>
    </w:p>
    <w:p>
      <w:pPr>
        <w:spacing w:after="0"/>
        <w:numPr>
          <w:ilvl w:val="0"/>
          <w:numId w:val="2"/>
        </w:numPr>
      </w:pPr>
      <w:r>
        <w:rPr/>
        <w:t xml:space="preserve">Pro e contro dell'utilizzo dell'Intelligenza Artificiale</w:t>
      </w:r>
    </w:p>
    <w:p>
      <w:pPr>
        <w:spacing w:after="0"/>
        <w:numPr>
          <w:ilvl w:val="0"/>
          <w:numId w:val="2"/>
        </w:numPr>
      </w:pPr>
      <w:r>
        <w:rPr/>
        <w:t xml:space="preserve">Rischi associati all'utilizzo delle tecnologie IA</w:t>
      </w:r>
    </w:p>
    <w:p>
      <w:pPr>
        <w:spacing w:after="0"/>
        <w:numPr>
          <w:ilvl w:val="0"/>
          <w:numId w:val="2"/>
        </w:numPr>
      </w:pPr>
      <w:r>
        <w:rPr/>
        <w:t xml:space="preserve">Soluzioni per prevenire i rischi dell'IA</w:t>
      </w:r>
    </w:p>
    <w:p>
      <w:pPr>
        <w:spacing w:after="0"/>
        <w:numPr>
          <w:ilvl w:val="0"/>
          <w:numId w:val="2"/>
        </w:numPr>
      </w:pPr>
      <w:r>
        <w:rPr/>
        <w:t xml:space="preserve">Sviluppo delle tecnologie di Deep Learning</w:t>
      </w:r>
    </w:p>
    <w:p>
      <w:pPr>
        <w:spacing w:after="0"/>
        <w:numPr>
          <w:ilvl w:val="0"/>
          <w:numId w:val="2"/>
        </w:numPr>
      </w:pPr>
      <w:r>
        <w:rPr/>
        <w:t xml:space="preserve">Impatto dell'IA sull'intera umanità</w:t>
      </w:r>
    </w:p>
    <w:p>
      <w:pPr>
        <w:numPr>
          <w:ilvl w:val="0"/>
          <w:numId w:val="2"/>
        </w:numPr>
      </w:pPr>
      <w:r>
        <w:rPr/>
        <w:t xml:space="preserve">Benefici dell'utilizzo delle tecnologie IA</w:t>
      </w:r>
    </w:p>
    <w:p>
      <w:pPr>
        <w:pStyle w:val="Heading1"/>
      </w:pPr>
      <w:bookmarkStart w:id="6" w:name="_Toc6"/>
      <w:r>
        <w:t>Report location:</w:t>
      </w:r>
      <w:bookmarkEnd w:id="6"/>
    </w:p>
    <w:p>
      <w:hyperlink r:id="rId8" w:history="1">
        <w:r>
          <w:rPr>
            <w:color w:val="2980b9"/>
            <w:u w:val="single"/>
          </w:rPr>
          <w:t xml:space="preserve">https://www.fullpicture.app/item/12cf7308b761714298b01dd45a9502f4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A4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usnews.it/n.php?c=29673" TargetMode="External"/><Relationship Id="rId8" Type="http://schemas.openxmlformats.org/officeDocument/2006/relationships/hyperlink" Target="https://www.fullpicture.app/item/12cf7308b761714298b01dd45a9502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2023-02-20T00:20:42+01:00</dcterms:created>
  <dcterms:modified xsi:type="dcterms:W3CDTF">2023-02-20T00:20:42+01:00</dcterms:modified>
</cp:coreProperties>
</file>

<file path=docProps/custom.xml><?xml version="1.0" encoding="utf-8"?>
<Properties xmlns="http://schemas.openxmlformats.org/officeDocument/2006/custom-properties" xmlns:vt="http://schemas.openxmlformats.org/officeDocument/2006/docPropsVTypes"/>
</file>