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Cognitive radar: a way of the future | 10.1109/msp.2006.1593335</w:t>
      </w:r>
      <w:br/>
      <w:hyperlink r:id="rId7" w:history="1">
        <w:r>
          <w:rPr>
            <w:color w:val="2980b9"/>
            <w:u w:val="single"/>
          </w:rPr>
          <w:t xml:space="preserve">https://sci-hub.et-fine.com/10.1109/msp.2006.1593335</w:t>
        </w:r>
      </w:hyperlink>
    </w:p>
    <w:p>
      <w:pPr>
        <w:pStyle w:val="Heading1"/>
      </w:pPr>
      <w:bookmarkStart w:id="2" w:name="_Toc2"/>
      <w:r>
        <w:t>Article summary:</w:t>
      </w:r>
      <w:bookmarkEnd w:id="2"/>
    </w:p>
    <w:p>
      <w:pPr>
        <w:jc w:val="both"/>
      </w:pPr>
      <w:r>
        <w:rPr/>
        <w:t xml:space="preserve">1. Sci-Hub is a project that makes knowledge free.</w:t>
      </w:r>
    </w:p>
    <w:p>
      <w:pPr>
        <w:jc w:val="both"/>
      </w:pPr>
      <w:r>
        <w:rPr/>
        <w:t xml:space="preserve">2. The article discusses the potential of cognitive radar as a way of the future.</w:t>
      </w:r>
    </w:p>
    <w:p>
      <w:pPr>
        <w:jc w:val="both"/>
      </w:pPr>
      <w:r>
        <w:rPr/>
        <w:t xml:space="preserve">3. The article cites Stephen Haykin's 2006 paper on cognitive radar, which was published in IEEE Signal Processing Magazine.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cites a reputable source (Stephen Haykin's 2006 paper on cognitive radar, which was published in IEEE Signal Processing Magazine). The article does not appear to be biased or one-sided, as it presents both sides of the argument equally and does not make any unsupported claims or omit any points of consideration. Furthermore, the article does not contain any promotional content or partiality, and it notes possible risks associated with cognitive radar technology. In conclusion, this article is reliable and trustworthy.</w:t>
      </w:r>
    </w:p>
    <w:p>
      <w:pPr>
        <w:pStyle w:val="Heading1"/>
      </w:pPr>
      <w:bookmarkStart w:id="5" w:name="_Toc5"/>
      <w:r>
        <w:t>Topics for further research:</w:t>
      </w:r>
      <w:bookmarkEnd w:id="5"/>
    </w:p>
    <w:p>
      <w:pPr>
        <w:spacing w:after="0"/>
        <w:numPr>
          <w:ilvl w:val="0"/>
          <w:numId w:val="2"/>
        </w:numPr>
      </w:pPr>
      <w:r>
        <w:rPr/>
        <w:t xml:space="preserve">Cognitive radar applications</w:t>
      </w:r>
    </w:p>
    <w:p>
      <w:pPr>
        <w:spacing w:after="0"/>
        <w:numPr>
          <w:ilvl w:val="0"/>
          <w:numId w:val="2"/>
        </w:numPr>
      </w:pPr>
      <w:r>
        <w:rPr/>
        <w:t xml:space="preserve">Cognitive radar technology advantages</w:t>
      </w:r>
    </w:p>
    <w:p>
      <w:pPr>
        <w:spacing w:after="0"/>
        <w:numPr>
          <w:ilvl w:val="0"/>
          <w:numId w:val="2"/>
        </w:numPr>
      </w:pPr>
      <w:r>
        <w:rPr/>
        <w:t xml:space="preserve">Cognitive radar technology disadvantages</w:t>
      </w:r>
    </w:p>
    <w:p>
      <w:pPr>
        <w:spacing w:after="0"/>
        <w:numPr>
          <w:ilvl w:val="0"/>
          <w:numId w:val="2"/>
        </w:numPr>
      </w:pPr>
      <w:r>
        <w:rPr/>
        <w:t xml:space="preserve">Cognitive radar system design</w:t>
      </w:r>
    </w:p>
    <w:p>
      <w:pPr>
        <w:spacing w:after="0"/>
        <w:numPr>
          <w:ilvl w:val="0"/>
          <w:numId w:val="2"/>
        </w:numPr>
      </w:pPr>
      <w:r>
        <w:rPr/>
        <w:t xml:space="preserve">Cognitive radar system implementation</w:t>
      </w:r>
    </w:p>
    <w:p>
      <w:pPr>
        <w:numPr>
          <w:ilvl w:val="0"/>
          <w:numId w:val="2"/>
        </w:numPr>
      </w:pPr>
      <w:r>
        <w:rPr/>
        <w:t xml:space="preserve">Cognitive radar system performance evaluation</w:t>
      </w:r>
    </w:p>
    <w:p>
      <w:pPr>
        <w:pStyle w:val="Heading1"/>
      </w:pPr>
      <w:bookmarkStart w:id="6" w:name="_Toc6"/>
      <w:r>
        <w:t>Report location:</w:t>
      </w:r>
      <w:bookmarkEnd w:id="6"/>
    </w:p>
    <w:p>
      <w:hyperlink r:id="rId8" w:history="1">
        <w:r>
          <w:rPr>
            <w:color w:val="2980b9"/>
            <w:u w:val="single"/>
          </w:rPr>
          <w:t xml:space="preserve">https://www.fullpicture.app/item/12d1a84c395ba3feb40c16a169ad15d9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D19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109/msp.2006.1593335" TargetMode="External"/><Relationship Id="rId8" Type="http://schemas.openxmlformats.org/officeDocument/2006/relationships/hyperlink" Target="https://www.fullpicture.app/item/12d1a84c395ba3feb40c16a169ad15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2023-02-24T14:28:27+01:00</dcterms:created>
  <dcterms:modified xsi:type="dcterms:W3CDTF">2023-02-24T14:28:27+01:00</dcterms:modified>
</cp:coreProperties>
</file>

<file path=docProps/custom.xml><?xml version="1.0" encoding="utf-8"?>
<Properties xmlns="http://schemas.openxmlformats.org/officeDocument/2006/custom-properties" xmlns:vt="http://schemas.openxmlformats.org/officeDocument/2006/docPropsVTypes"/>
</file>