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Knowledge-informed semantic alignment and rule interpretation for automated compliance checking - ScienceDirect</w:t>
      </w:r>
      <w:br/>
      <w:hyperlink r:id="rId7" w:history="1">
        <w:r>
          <w:rPr>
            <w:color w:val="2980b9"/>
            <w:u w:val="single"/>
          </w:rPr>
          <w:t xml:space="preserve">https://www.sciencedirect.com/science/article/abs/pii/S0926580522003971</w:t>
        </w:r>
      </w:hyperlink>
    </w:p>
    <w:p>
      <w:pPr>
        <w:pStyle w:val="Heading1"/>
      </w:pPr>
      <w:bookmarkStart w:id="2" w:name="_Toc2"/>
      <w:r>
        <w:t>Article summary:</w:t>
      </w:r>
      <w:bookmarkEnd w:id="2"/>
    </w:p>
    <w:p>
      <w:pPr>
        <w:jc w:val="both"/>
      </w:pPr>
      <w:r>
        <w:rPr/>
        <w:t xml:space="preserve">1. Proposes a novel knowledge-informed framework for automated rule checking (ARC).</w:t>
      </w:r>
    </w:p>
    <w:p>
      <w:pPr>
        <w:jc w:val="both"/>
      </w:pPr>
      <w:r>
        <w:rPr/>
        <w:t xml:space="preserve">2. Outperforms the rule-based methods with 90.1% accuracy for semantic alignment.</w:t>
      </w:r>
    </w:p>
    <w:p>
      <w:pPr>
        <w:jc w:val="both"/>
      </w:pPr>
      <w:r>
        <w:rPr/>
        <w:t xml:space="preserve">3. Automated rule interpretation can be 5 times faster than manual interpretation by domain experts.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proposed knowledge-informed framework for automated rule checking (ARC). The article also provides evidence to support its claims, such as experiments that show the proposed framework and methods successfully filled the semantic gaps between design models and regulatory texts with domain knowledge, achieving a 90.1% accuracy and outperforming the commonly used keyword matching method. In addition, the proposed rule interpretation method proves to be 5 times faster than manual interpretation by domain experts. </w:t>
      </w:r>
    </w:p>
    <w:p>
      <w:pPr>
        <w:jc w:val="both"/>
      </w:pPr>
      <w:r>
        <w:rPr/>
        <w:t xml:space="preserve">The article does not appear to have any biases or one-sided reporting, as it presents both sides of the argument equally and objectively. It also does not contain any promotional content or partiality towards any particular viewpoint or opinion. Furthermore, all possible risks are noted in the article, such as potential errors in data collection or analysis that could lead to inaccurate results or conclusions. </w:t>
      </w:r>
    </w:p>
    <w:p>
      <w:pPr>
        <w:jc w:val="both"/>
      </w:pPr>
      <w:r>
        <w:rPr/>
        <w:t xml:space="preserve">The only potential issue with this article is that it does not explore any counterarguments or missing points of consideration that could challenge its claims or conclusions. However, this is understandable given the scope of the article and its focus on presenting a new framework for automated rule checking (ARC).</w:t>
      </w:r>
    </w:p>
    <w:p>
      <w:pPr>
        <w:pStyle w:val="Heading1"/>
      </w:pPr>
      <w:bookmarkStart w:id="5" w:name="_Toc5"/>
      <w:r>
        <w:t>Topics for further research:</w:t>
      </w:r>
      <w:bookmarkEnd w:id="5"/>
    </w:p>
    <w:p>
      <w:pPr>
        <w:spacing w:after="0"/>
        <w:numPr>
          <w:ilvl w:val="0"/>
          <w:numId w:val="2"/>
        </w:numPr>
      </w:pPr>
      <w:r>
        <w:rPr/>
        <w:t xml:space="preserve">Automated rule checking accuracy</w:t>
      </w:r>
    </w:p>
    <w:p>
      <w:pPr>
        <w:spacing w:after="0"/>
        <w:numPr>
          <w:ilvl w:val="0"/>
          <w:numId w:val="2"/>
        </w:numPr>
      </w:pPr>
      <w:r>
        <w:rPr/>
        <w:t xml:space="preserve">Automated rule checking performance</w:t>
      </w:r>
    </w:p>
    <w:p>
      <w:pPr>
        <w:spacing w:after="0"/>
        <w:numPr>
          <w:ilvl w:val="0"/>
          <w:numId w:val="2"/>
        </w:numPr>
      </w:pPr>
      <w:r>
        <w:rPr/>
        <w:t xml:space="preserve">Automated rule checking limitations</w:t>
      </w:r>
    </w:p>
    <w:p>
      <w:pPr>
        <w:spacing w:after="0"/>
        <w:numPr>
          <w:ilvl w:val="0"/>
          <w:numId w:val="2"/>
        </w:numPr>
      </w:pPr>
      <w:r>
        <w:rPr/>
        <w:t xml:space="preserve">Automated rule checking applications</w:t>
      </w:r>
    </w:p>
    <w:p>
      <w:pPr>
        <w:spacing w:after="0"/>
        <w:numPr>
          <w:ilvl w:val="0"/>
          <w:numId w:val="2"/>
        </w:numPr>
      </w:pPr>
      <w:r>
        <w:rPr/>
        <w:t xml:space="preserve">Automated rule checking comparison</w:t>
      </w:r>
    </w:p>
    <w:p>
      <w:pPr>
        <w:numPr>
          <w:ilvl w:val="0"/>
          <w:numId w:val="2"/>
        </w:numPr>
      </w:pPr>
      <w:r>
        <w:rPr/>
        <w:t xml:space="preserve">Automated rule checking implementation</w:t>
      </w:r>
    </w:p>
    <w:p>
      <w:pPr>
        <w:pStyle w:val="Heading1"/>
      </w:pPr>
      <w:bookmarkStart w:id="6" w:name="_Toc6"/>
      <w:r>
        <w:t>Report location:</w:t>
      </w:r>
      <w:bookmarkEnd w:id="6"/>
    </w:p>
    <w:p>
      <w:hyperlink r:id="rId8" w:history="1">
        <w:r>
          <w:rPr>
            <w:color w:val="2980b9"/>
            <w:u w:val="single"/>
          </w:rPr>
          <w:t xml:space="preserve">https://www.fullpicture.app/item/12e5490af6d5c0ef5d237ca1bc95b5e3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6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22003971" TargetMode="External"/><Relationship Id="rId8" Type="http://schemas.openxmlformats.org/officeDocument/2006/relationships/hyperlink" Target="https://www.fullpicture.app/item/12e5490af6d5c0ef5d237ca1bc95b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2023-02-23T13:40:30+01:00</dcterms:created>
  <dcterms:modified xsi:type="dcterms:W3CDTF">2023-02-23T13:40:30+01:00</dcterms:modified>
</cp:coreProperties>
</file>

<file path=docProps/custom.xml><?xml version="1.0" encoding="utf-8"?>
<Properties xmlns="http://schemas.openxmlformats.org/officeDocument/2006/custom-properties" xmlns:vt="http://schemas.openxmlformats.org/officeDocument/2006/docPropsVTypes"/>
</file>