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vibration characteristics of laminated composite stiffened plates: Experimental and numerical investigation - ScienceDirect</w:t>
      </w:r>
      <w:br/>
      <w:hyperlink r:id="rId7" w:history="1">
        <w:r>
          <w:rPr>
            <w:color w:val="2980b9"/>
            <w:u w:val="single"/>
          </w:rPr>
          <w:t xml:space="preserve">https://www.sciencedirect.com/science/article/pii/S0263822319310487</w:t>
        </w:r>
      </w:hyperlink>
    </w:p>
    <w:p>
      <w:pPr>
        <w:pStyle w:val="Heading1"/>
      </w:pPr>
      <w:bookmarkStart w:id="2" w:name="_Toc2"/>
      <w:r>
        <w:t>Article summary:</w:t>
      </w:r>
      <w:bookmarkEnd w:id="2"/>
    </w:p>
    <w:p>
      <w:pPr>
        <w:jc w:val="both"/>
      </w:pPr>
      <w:r>
        <w:rPr/>
        <w:t xml:space="preserve">1. This investigation deals with the numerical and experimental study on the free vibration of woven glass fibre laminated composite stiffened plates.</w:t>
      </w:r>
    </w:p>
    <w:p>
      <w:pPr>
        <w:jc w:val="both"/>
      </w:pPr>
      <w:r>
        <w:rPr/>
        <w:t xml:space="preserve">2. The parameters studied include numbers, types and orientation of stiffeners; depth of stiffener to thickness of plate ratio; and aspect ratio and boundary conditions of plates.</w:t>
      </w:r>
    </w:p>
    <w:p>
      <w:pPr>
        <w:jc w:val="both"/>
      </w:pPr>
      <w:r>
        <w:rPr/>
        <w:t xml:space="preserve">3. Results show that these parameters significantly influence the fundamental frequency, providing a reference for future work in this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“Free vibration characteristics of laminated composite stiffened plates: Experimental and numerical investigation” is a comprehensive review of the current research on the free vibration analysis of laminated composite stiffened plates. The authors have provided an extensive overview of previous studies on this topic, including both numerical and experimental investigations, as well as their own findings from their own experiments and finite element model.</w:t>
      </w:r>
    </w:p>
    <w:p>
      <w:pPr>
        <w:jc w:val="both"/>
      </w:pPr>
      <w:r>
        <w:rPr/>
        <w:t xml:space="preserve">The article is generally reliable in its reporting, providing detailed information about the parameters studied (numbers, types and orientation of stiffeners; depth of stiffener to thickness of plate ratio; aspect ratio and boundary conditions) as well as their effects on the fundamental frequency. The authors also provide a thorough comparison between their experimental results and those obtained from their finite element model, which shows good agreement between them.</w:t>
      </w:r>
    </w:p>
    <w:p>
      <w:pPr>
        <w:jc w:val="both"/>
      </w:pPr>
      <w:r>
        <w:rPr/>
        <w:t xml:space="preserve">However, there are some potential biases in the article that should be noted. For example, while the authors do mention some studies that used analytical or semi-analytical methods for free vibration analysis, they focus mainly on those using finite element models – potentially overlooking other approaches that could be equally valid or even more effective in certain cases. Additionally, while they do mention some studies involving isotropic materials or shells, they focus mainly on those involving laminated composites – potentially overlooking other materials or structures that could also be applicable to this type of analysis.</w:t>
      </w:r>
    </w:p>
    <w:p>
      <w:pPr>
        <w:jc w:val="both"/>
      </w:pPr>
      <w:r>
        <w:rPr/>
        <w:t xml:space="preserve">In conclusion, overall this article provides a comprehensive overview of current research into free vibration analysis for laminated composite stiffened plates with good detail regarding parameters studied and results obtained from experiments and finite element models. However, it should be noted that there may be potential biases in terms of focusing mainly on finite element models for analysis as well as only considering laminated composites for materials/structures studied – potentially overlooking other approaches or materials/structures that could also be applicable to this type of analysis.</w:t>
      </w:r>
    </w:p>
    <w:p>
      <w:pPr>
        <w:pStyle w:val="Heading1"/>
      </w:pPr>
      <w:bookmarkStart w:id="5" w:name="_Toc5"/>
      <w:r>
        <w:t>Topics for further research:</w:t>
      </w:r>
      <w:bookmarkEnd w:id="5"/>
    </w:p>
    <w:p>
      <w:pPr>
        <w:spacing w:after="0"/>
        <w:numPr>
          <w:ilvl w:val="0"/>
          <w:numId w:val="2"/>
        </w:numPr>
      </w:pPr>
      <w:r>
        <w:rPr/>
        <w:t xml:space="preserve">Analytical methods for free vibration analysis</w:t>
      </w:r>
    </w:p>
    <w:p>
      <w:pPr>
        <w:spacing w:after="0"/>
        <w:numPr>
          <w:ilvl w:val="0"/>
          <w:numId w:val="2"/>
        </w:numPr>
      </w:pPr>
      <w:r>
        <w:rPr/>
        <w:t xml:space="preserve">Semi-analytical methods for free vibration analysis</w:t>
      </w:r>
    </w:p>
    <w:p>
      <w:pPr>
        <w:spacing w:after="0"/>
        <w:numPr>
          <w:ilvl w:val="0"/>
          <w:numId w:val="2"/>
        </w:numPr>
      </w:pPr>
      <w:r>
        <w:rPr/>
        <w:t xml:space="preserve">Isotropic materials for free vibration analysis</w:t>
      </w:r>
    </w:p>
    <w:p>
      <w:pPr>
        <w:spacing w:after="0"/>
        <w:numPr>
          <w:ilvl w:val="0"/>
          <w:numId w:val="2"/>
        </w:numPr>
      </w:pPr>
      <w:r>
        <w:rPr/>
        <w:t xml:space="preserve">Shells for free vibration analysis</w:t>
      </w:r>
    </w:p>
    <w:p>
      <w:pPr>
        <w:spacing w:after="0"/>
        <w:numPr>
          <w:ilvl w:val="0"/>
          <w:numId w:val="2"/>
        </w:numPr>
      </w:pPr>
      <w:r>
        <w:rPr/>
        <w:t xml:space="preserve">Laminated composites for free vibration analysis</w:t>
      </w:r>
    </w:p>
    <w:p>
      <w:pPr>
        <w:numPr>
          <w:ilvl w:val="0"/>
          <w:numId w:val="2"/>
        </w:numPr>
      </w:pPr>
      <w:r>
        <w:rPr/>
        <w:t xml:space="preserve">Alternative materials/structures for free vibration analysis</w:t>
      </w:r>
    </w:p>
    <w:p>
      <w:pPr>
        <w:pStyle w:val="Heading1"/>
      </w:pPr>
      <w:bookmarkStart w:id="6" w:name="_Toc6"/>
      <w:r>
        <w:t>Report location:</w:t>
      </w:r>
      <w:bookmarkEnd w:id="6"/>
    </w:p>
    <w:p>
      <w:hyperlink r:id="rId8" w:history="1">
        <w:r>
          <w:rPr>
            <w:color w:val="2980b9"/>
            <w:u w:val="single"/>
          </w:rPr>
          <w:t xml:space="preserve">https://www.fullpicture.app/item/12ec780359a379bf0b196001325d2d73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B01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2319310487" TargetMode="External"/><Relationship Id="rId8" Type="http://schemas.openxmlformats.org/officeDocument/2006/relationships/hyperlink" Target="https://www.fullpicture.app/item/12ec780359a379bf0b196001325d2d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2023-02-25T21:01:43+01:00</dcterms:created>
  <dcterms:modified xsi:type="dcterms:W3CDTF">2023-02-25T21:01:43+01:00</dcterms:modified>
</cp:coreProperties>
</file>

<file path=docProps/custom.xml><?xml version="1.0" encoding="utf-8"?>
<Properties xmlns="http://schemas.openxmlformats.org/officeDocument/2006/custom-properties" xmlns:vt="http://schemas.openxmlformats.org/officeDocument/2006/docPropsVTypes"/>
</file>