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Solar Photovoltaic Investment Changes across China Regions Using a Spatial Shift-Share Analysis</w:t>
      </w:r>
      <w:br/>
      <w:hyperlink r:id="rId7" w:history="1">
        <w:r>
          <w:rPr>
            <w:color w:val="2980b9"/>
            <w:u w:val="single"/>
          </w:rPr>
          <w:t xml:space="preserve">https://www.mdpi.com/1996-1073/14/19/6418</w:t>
        </w:r>
      </w:hyperlink>
    </w:p>
    <w:p>
      <w:pPr>
        <w:pStyle w:val="Heading1"/>
      </w:pPr>
      <w:bookmarkStart w:id="2" w:name="_Toc2"/>
      <w:r>
        <w:t>Article summary:</w:t>
      </w:r>
      <w:bookmarkEnd w:id="2"/>
    </w:p>
    <w:p>
      <w:pPr>
        <w:jc w:val="both"/>
      </w:pPr>
      <w:r>
        <w:rPr/>
        <w:t xml:space="preserve">1. China has set two goals of “Emission Peak” and “Carbon Neutrality” to address global warming.</w:t>
      </w:r>
    </w:p>
    <w:p>
      <w:pPr>
        <w:jc w:val="both"/>
      </w:pPr>
      <w:r>
        <w:rPr/>
        <w:t xml:space="preserve">2. Solar PV has become the fastest-growing new energy source in China, with power generation and installed capacity increasing rapidly.</w:t>
      </w:r>
    </w:p>
    <w:p>
      <w:pPr>
        <w:jc w:val="both"/>
      </w:pPr>
      <w:r>
        <w:rPr/>
        <w:t xml:space="preserve">3. Local governments are using policy mixes to support firms’ green technological innovation and technology diffusion in different regions.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by citing relevant sources such as the National Energy Administration, Central Economic Working Conference, and National People's Congress. The article also presents both sides of the argument by discussing the potential opportunities that solar PV investment brings to different regions, as well as the potential risks associated with it. However, there are some areas where the article could be improved upon. For example, while it mentions that local governments are using policy mixes to support firms' green technological innovation and technology diffusion in different regions, it does not provide any specific examples or details on how this is being done. Additionally, while the article discusses potential risks associated with solar PV investment, it does not provide any information on what those risks might be or how they can be mitigated. Finally, while the article cites relevant sources for its claims, it does not explore any counterarguments or present any opposing views on the topic at hand.</w:t>
      </w:r>
    </w:p>
    <w:p>
      <w:pPr>
        <w:pStyle w:val="Heading1"/>
      </w:pPr>
      <w:bookmarkStart w:id="5" w:name="_Toc5"/>
      <w:r>
        <w:t>Topics for further research:</w:t>
      </w:r>
      <w:bookmarkEnd w:id="5"/>
    </w:p>
    <w:p>
      <w:pPr>
        <w:spacing w:after="0"/>
        <w:numPr>
          <w:ilvl w:val="0"/>
          <w:numId w:val="2"/>
        </w:numPr>
      </w:pPr>
      <w:r>
        <w:rPr/>
        <w:t xml:space="preserve">Local government policy mixes for green technological innovation</w:t>
      </w:r>
    </w:p>
    <w:p>
      <w:pPr>
        <w:spacing w:after="0"/>
        <w:numPr>
          <w:ilvl w:val="0"/>
          <w:numId w:val="2"/>
        </w:numPr>
      </w:pPr>
      <w:r>
        <w:rPr/>
        <w:t xml:space="preserve">Risks associated with solar PV investment</w:t>
      </w:r>
    </w:p>
    <w:p>
      <w:pPr>
        <w:spacing w:after="0"/>
        <w:numPr>
          <w:ilvl w:val="0"/>
          <w:numId w:val="2"/>
        </w:numPr>
      </w:pPr>
      <w:r>
        <w:rPr/>
        <w:t xml:space="preserve">Mitigation strategies for solar PV investment risks</w:t>
      </w:r>
    </w:p>
    <w:p>
      <w:pPr>
        <w:spacing w:after="0"/>
        <w:numPr>
          <w:ilvl w:val="0"/>
          <w:numId w:val="2"/>
        </w:numPr>
      </w:pPr>
      <w:r>
        <w:rPr/>
        <w:t xml:space="preserve">Impact of solar PV investment on regional economies</w:t>
      </w:r>
    </w:p>
    <w:p>
      <w:pPr>
        <w:spacing w:after="0"/>
        <w:numPr>
          <w:ilvl w:val="0"/>
          <w:numId w:val="2"/>
        </w:numPr>
      </w:pPr>
      <w:r>
        <w:rPr/>
        <w:t xml:space="preserve">Counterarguments to solar PV investment</w:t>
      </w:r>
    </w:p>
    <w:p>
      <w:pPr>
        <w:numPr>
          <w:ilvl w:val="0"/>
          <w:numId w:val="2"/>
        </w:numPr>
      </w:pPr>
      <w:r>
        <w:rPr/>
        <w:t xml:space="preserve">Opposing views on solar PV investment</w:t>
      </w:r>
    </w:p>
    <w:p>
      <w:pPr>
        <w:pStyle w:val="Heading1"/>
      </w:pPr>
      <w:bookmarkStart w:id="6" w:name="_Toc6"/>
      <w:r>
        <w:t>Report location:</w:t>
      </w:r>
      <w:bookmarkEnd w:id="6"/>
    </w:p>
    <w:p>
      <w:hyperlink r:id="rId8" w:history="1">
        <w:r>
          <w:rPr>
            <w:color w:val="2980b9"/>
            <w:u w:val="single"/>
          </w:rPr>
          <w:t xml:space="preserve">https://www.fullpicture.app/item/1319accd0b57f5d7f78aa6d13e45b76c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13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4/19/6418" TargetMode="External"/><Relationship Id="rId8" Type="http://schemas.openxmlformats.org/officeDocument/2006/relationships/hyperlink" Target="https://www.fullpicture.app/item/1319accd0b57f5d7f78aa6d13e45b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2023-02-22T22:01:34+01:00</dcterms:created>
  <dcterms:modified xsi:type="dcterms:W3CDTF">2023-02-22T22:01:34+01:00</dcterms:modified>
</cp:coreProperties>
</file>

<file path=docProps/custom.xml><?xml version="1.0" encoding="utf-8"?>
<Properties xmlns="http://schemas.openxmlformats.org/officeDocument/2006/custom-properties" xmlns:vt="http://schemas.openxmlformats.org/officeDocument/2006/docPropsVTypes"/>
</file>