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interface mechanism of sludge biochar activating persulfate to remove tetracycline: The role of the C-O-Fe bridge at the carbon surface - ScienceDirect</w:t>
      </w:r>
      <w:br/>
      <w:hyperlink r:id="rId7" w:history="1">
        <w:r>
          <w:rPr>
            <w:color w:val="2980b9"/>
            <w:u w:val="single"/>
          </w:rPr>
          <w:t xml:space="preserve">https://zmvpn.cczu.edu.cn/https/webvpnb48f2a7ff05985aff9bc666d9f71a102fc592ca8931669cfd5038c60b61bebff/science/article/pii/S0959652622050880</w:t>
        </w:r>
      </w:hyperlink>
    </w:p>
    <w:p>
      <w:pPr>
        <w:pStyle w:val="Heading1"/>
      </w:pPr>
      <w:bookmarkStart w:id="2" w:name="_Toc2"/>
      <w:r>
        <w:t>Article summary:</w:t>
      </w:r>
      <w:bookmarkEnd w:id="2"/>
    </w:p>
    <w:p>
      <w:pPr>
        <w:jc w:val="both"/>
      </w:pPr>
      <w:r>
        <w:rPr/>
        <w:t xml:space="preserve">1. Sewage sludge biochar (SSBC) was used to activate peroxydisulfate (PDS) to remove tetracycline (TC) from water.</w:t>
      </w:r>
    </w:p>
    <w:p>
      <w:pPr>
        <w:jc w:val="both"/>
      </w:pPr>
      <w:r>
        <w:rPr/>
        <w:t xml:space="preserve">2. Characterization of SSBC showed that the Fe on SSBC existed as functional groups rather than iron oxide crystals, and XPS analysis and DFT calculations showed that the presence of C-O-Fe changed the charge distribution on the surface of SSBC.</w:t>
      </w:r>
    </w:p>
    <w:p>
      <w:pPr>
        <w:jc w:val="both"/>
      </w:pPr>
      <w:r>
        <w:rPr/>
        <w:t xml:space="preserve">3. Toxicity prediction of intermediates showed that hydroxylation and demethylation were the major degradation steps and most intermediates were less toxic than 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characterization techniques such as SEM-EDS, FT-IR, XRD, XPS analysis, and DFT calculations. The article also presents a comprehensive overview of current technologies for removing TC from water, such as adsorption, biodegradation, and membrane filtration. Furthermore, toxicity prediction of intermediates is provided to show that most intermediates are less toxic than TC.</w:t>
      </w:r>
    </w:p>
    <w:p>
      <w:pPr>
        <w:jc w:val="both"/>
      </w:pPr>
      <w:r>
        <w:rPr/>
        <w:t xml:space="preserve">However, there are some potential biases in the article which should be noted. For example, while the article does provide an overview of current technologies for removing TC from water, it does not explore any counterarguments or potential risks associated with these technologies. Additionally, while the article does present evidence for its claims through characterization techniques such as SEM-EDS and XPS analysis, it does not provide any evidence for its claim that C-O-Fe changes the charge distribution on the surface of SSBC or produces ·OH when activated by PDS. Finally, while the article does provide a comprehensive overview of current technologies for removing TC from water, it does not present both sides equally; instead it focuses mainly on sewage sludge biochar activating PDS to remove TC from water without exploring other possible solutions or approaches to this problem.</w:t>
      </w:r>
    </w:p>
    <w:p>
      <w:pPr>
        <w:pStyle w:val="Heading1"/>
      </w:pPr>
      <w:bookmarkStart w:id="5" w:name="_Toc5"/>
      <w:r>
        <w:t>Topics for further research:</w:t>
      </w:r>
      <w:bookmarkEnd w:id="5"/>
    </w:p>
    <w:p>
      <w:pPr>
        <w:spacing w:after="0"/>
        <w:numPr>
          <w:ilvl w:val="0"/>
          <w:numId w:val="2"/>
        </w:numPr>
      </w:pPr>
      <w:r>
        <w:rPr/>
        <w:t xml:space="preserve">Risks associated with TC removal technologies</w:t>
      </w:r>
    </w:p>
    <w:p>
      <w:pPr>
        <w:spacing w:after="0"/>
        <w:numPr>
          <w:ilvl w:val="0"/>
          <w:numId w:val="2"/>
        </w:numPr>
      </w:pPr>
      <w:r>
        <w:rPr/>
        <w:t xml:space="preserve">Counterarguments to TC removal technologies</w:t>
      </w:r>
    </w:p>
    <w:p>
      <w:pPr>
        <w:spacing w:after="0"/>
        <w:numPr>
          <w:ilvl w:val="0"/>
          <w:numId w:val="2"/>
        </w:numPr>
      </w:pPr>
      <w:r>
        <w:rPr/>
        <w:t xml:space="preserve">Charge distribution on SSBC surface</w:t>
      </w:r>
    </w:p>
    <w:p>
      <w:pPr>
        <w:spacing w:after="0"/>
        <w:numPr>
          <w:ilvl w:val="0"/>
          <w:numId w:val="2"/>
        </w:numPr>
      </w:pPr>
      <w:r>
        <w:rPr/>
        <w:t xml:space="preserve">PDS activation of C-O-Fe</w:t>
      </w:r>
    </w:p>
    <w:p>
      <w:pPr>
        <w:spacing w:after="0"/>
        <w:numPr>
          <w:ilvl w:val="0"/>
          <w:numId w:val="2"/>
        </w:numPr>
      </w:pPr>
      <w:r>
        <w:rPr/>
        <w:t xml:space="preserve">·OH production from PDS activation</w:t>
      </w:r>
    </w:p>
    <w:p>
      <w:pPr>
        <w:numPr>
          <w:ilvl w:val="0"/>
          <w:numId w:val="2"/>
        </w:numPr>
      </w:pPr>
      <w:r>
        <w:rPr/>
        <w:t xml:space="preserve">Alternative solutions for TC removal from water</w:t>
      </w:r>
    </w:p>
    <w:p>
      <w:pPr>
        <w:pStyle w:val="Heading1"/>
      </w:pPr>
      <w:bookmarkStart w:id="6" w:name="_Toc6"/>
      <w:r>
        <w:t>Report location:</w:t>
      </w:r>
      <w:bookmarkEnd w:id="6"/>
    </w:p>
    <w:p>
      <w:hyperlink r:id="rId8" w:history="1">
        <w:r>
          <w:rPr>
            <w:color w:val="2980b9"/>
            <w:u w:val="single"/>
          </w:rPr>
          <w:t xml:space="preserve">https://www.fullpicture.app/item/132591206eec84af42960659d325ed63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99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vpn.cczu.edu.cn/https/webvpnb48f2a7ff05985aff9bc666d9f71a102fc592ca8931669cfd5038c60b61bebff/science/article/pii/S0959652622050880" TargetMode="External"/><Relationship Id="rId8" Type="http://schemas.openxmlformats.org/officeDocument/2006/relationships/hyperlink" Target="https://www.fullpicture.app/item/132591206eec84af42960659d325ed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2023-02-19T01:20:46+01:00</dcterms:created>
  <dcterms:modified xsi:type="dcterms:W3CDTF">2023-02-19T01:20:46+01:00</dcterms:modified>
</cp:coreProperties>
</file>

<file path=docProps/custom.xml><?xml version="1.0" encoding="utf-8"?>
<Properties xmlns="http://schemas.openxmlformats.org/officeDocument/2006/custom-properties" xmlns:vt="http://schemas.openxmlformats.org/officeDocument/2006/docPropsVTypes"/>
</file>