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ImageNet classification with deep convolutional neural networks. Communications of the ACM, 60(6), 84–90 | 10.1145/3065386</w:t>
      </w:r>
      <w:br/>
      <w:hyperlink r:id="rId7" w:history="1">
        <w:r>
          <w:rPr>
            <w:color w:val="2980b9"/>
            <w:u w:val="single"/>
          </w:rPr>
          <w:t xml:space="preserve">https://sci-hub.ru/10.1145/3065386</w:t>
        </w:r>
      </w:hyperlink>
    </w:p>
    <w:p>
      <w:pPr>
        <w:pStyle w:val="Heading1"/>
      </w:pPr>
      <w:bookmarkStart w:id="2" w:name="_Toc2"/>
      <w:r>
        <w:t>Article summary:</w:t>
      </w:r>
      <w:bookmarkEnd w:id="2"/>
    </w:p>
    <w:p>
      <w:pPr>
        <w:jc w:val="both"/>
      </w:pPr>
      <w:r>
        <w:rPr/>
        <w:t xml:space="preserve">1. 本文介绍了使用深度卷积神经网络进行ImageNet分类的方法。作者通过使用大规模的图像数据集和深度学习技术，成功地实现了对图像进行准确分类的任务。</w:t>
      </w:r>
    </w:p>
    <w:p>
      <w:pPr>
        <w:jc w:val="both"/>
      </w:pPr>
      <w:r>
        <w:rPr/>
        <w:t xml:space="preserve"/>
      </w:r>
    </w:p>
    <w:p>
      <w:pPr>
        <w:jc w:val="both"/>
      </w:pPr>
      <w:r>
        <w:rPr/>
        <w:t xml:space="preserve">2. 文章强调了深度卷积神经网络在计算机视觉领域的重要性。作者指出，传统的图像分类方法往往需要手动提取特征，而深度学习可以自动从原始数据中学习到更有用的特征表示。</w:t>
      </w:r>
    </w:p>
    <w:p>
      <w:pPr>
        <w:jc w:val="both"/>
      </w:pPr>
      <w:r>
        <w:rPr/>
        <w:t xml:space="preserve"/>
      </w:r>
    </w:p>
    <w:p>
      <w:pPr>
        <w:jc w:val="both"/>
      </w:pPr>
      <w:r>
        <w:rPr/>
        <w:t xml:space="preserve">3. 本文还介绍了使用GPU加速训练深度卷积神经网络的方法。作者指出，由于深度卷积神经网络具有大量参数和复杂计算需求，使用GPU可以显著加快训练过程，并提高模型的性能。</w:t>
      </w:r>
    </w:p>
    <w:p>
      <w:pPr>
        <w:jc w:val="both"/>
      </w:pPr>
      <w:r>
        <w:rPr/>
        <w:t xml:space="preserve"/>
      </w:r>
    </w:p>
    <w:p>
      <w:pPr>
        <w:jc w:val="both"/>
      </w:pPr>
      <w:r>
        <w:rPr/>
        <w:t xml:space="preserve">总结：本文介绍了使用深度卷积神经网络进行图像分类的方法，并强调了深度学习在计算机视觉领域的重要性。同时，文章还介绍了使用GPU加速训练过程的技术。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对于上述文章的详细批判性分析，需要先阅读原文内容。</w:t>
      </w:r>
    </w:p>
    <w:p>
      <w:pPr>
        <w:pStyle w:val="Heading1"/>
      </w:pPr>
      <w:bookmarkStart w:id="5" w:name="_Toc5"/>
      <w:r>
        <w:t>Topics for further research:</w:t>
      </w:r>
      <w:bookmarkEnd w:id="5"/>
    </w:p>
    <w:p>
      <w:pPr>
        <w:spacing w:after="0"/>
        <w:numPr>
          <w:ilvl w:val="0"/>
          <w:numId w:val="2"/>
        </w:numPr>
      </w:pPr>
      <w:r>
        <w:rPr/>
        <w:t xml:space="preserve">批判性分析：这个短语表明用户希望对文章进行批判性的评估和分析，而不仅仅是简单地概括或总结。
</w:t>
      </w:r>
    </w:p>
    <w:p>
      <w:pPr>
        <w:spacing w:after="0"/>
        <w:numPr>
          <w:ilvl w:val="0"/>
          <w:numId w:val="2"/>
        </w:numPr>
      </w:pPr>
      <w:r>
        <w:rPr/>
        <w:t xml:space="preserve">原文内容：用户需要阅读原文的内容，以便能够对文章进行详细的分析。这意味着用户需要找到并阅读原文，而不仅仅是依靠评论或摘要。
</w:t>
      </w:r>
    </w:p>
    <w:p>
      <w:pPr>
        <w:spacing w:after="0"/>
        <w:numPr>
          <w:ilvl w:val="0"/>
          <w:numId w:val="2"/>
        </w:numPr>
      </w:pPr>
      <w:r>
        <w:rPr/>
        <w:t xml:space="preserve">关键短语：用户希望找到文章中的关键短语，这些短语可能是文章的重点或核心观点。这些短语可以帮助用户更好地理解文章的主题和论点。
</w:t>
      </w:r>
    </w:p>
    <w:p>
      <w:pPr>
        <w:spacing w:after="0"/>
        <w:numPr>
          <w:ilvl w:val="0"/>
          <w:numId w:val="2"/>
        </w:numPr>
      </w:pPr>
      <w:r>
        <w:rPr/>
        <w:t xml:space="preserve">未涵盖的主题：用户认为文章可能没有涵盖到的主题或观点。用户希望通过阅读原文和进行批判性分析来发现这些未涵盖的主题，并对其进行评估。
</w:t>
      </w:r>
    </w:p>
    <w:p>
      <w:pPr>
        <w:spacing w:after="0"/>
        <w:numPr>
          <w:ilvl w:val="0"/>
          <w:numId w:val="2"/>
        </w:numPr>
      </w:pPr>
      <w:r>
        <w:rPr/>
        <w:t xml:space="preserve">Google：用户建议使用Google来进行搜索和查找相关信息。这表明用户希望通过使用Google来找到原文和其他相关资源，以便进行更全面的分析。
</w:t>
      </w:r>
    </w:p>
    <w:p>
      <w:pPr>
        <w:numPr>
          <w:ilvl w:val="0"/>
          <w:numId w:val="2"/>
        </w:numPr>
      </w:pPr>
      <w:r>
        <w:rPr/>
        <w:t xml:space="preserve">建议：用户提供了一个建议，即在进行批判性分析之前，先阅读原文内容。这表明用户认为理解原文的内容对于进行详细的批判性分析是至关重要的。</w:t>
      </w:r>
    </w:p>
    <w:p>
      <w:pPr>
        <w:pStyle w:val="Heading1"/>
      </w:pPr>
      <w:bookmarkStart w:id="6" w:name="_Toc6"/>
      <w:r>
        <w:t>Report location:</w:t>
      </w:r>
      <w:bookmarkEnd w:id="6"/>
    </w:p>
    <w:p>
      <w:hyperlink r:id="rId8" w:history="1">
        <w:r>
          <w:rPr>
            <w:color w:val="2980b9"/>
            <w:u w:val="single"/>
          </w:rPr>
          <w:t xml:space="preserve">https://www.fullpicture.app/item/132d89bdc39c6a0a6d003dca8c0a3535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7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45/3065386" TargetMode="External"/><Relationship Id="rId8" Type="http://schemas.openxmlformats.org/officeDocument/2006/relationships/hyperlink" Target="https://www.fullpicture.app/item/132d89bdc39c6a0a6d003dca8c0a3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2024-01-18T20:17:35+01:00</dcterms:created>
  <dcterms:modified xsi:type="dcterms:W3CDTF">2024-01-18T20:17:35+01:00</dcterms:modified>
</cp:coreProperties>
</file>

<file path=docProps/custom.xml><?xml version="1.0" encoding="utf-8"?>
<Properties xmlns="http://schemas.openxmlformats.org/officeDocument/2006/custom-properties" xmlns:vt="http://schemas.openxmlformats.org/officeDocument/2006/docPropsVTypes"/>
</file>