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Perplexity AI: how to achieve a state of flow</w:t></w:r><w:br/><w:hyperlink r:id="rId7" w:history="1"><w:r><w:rPr><w:color w:val="2980b9"/><w:u w:val="single"/></w:rPr><w:t xml:space="preserve">https://www.perplexity.ai/?s=u&uuid=fef8ca7c-93f2-4aea-b374-b7c275c2195f</w:t></w:r></w:hyperlink></w:p><w:p><w:pPr><w:pStyle w:val="Heading1"/></w:pPr><w:bookmarkStart w:id="2" w:name="_Toc2"/><w:r><w:t>Article summary:</w:t></w:r><w:bookmarkEnd w:id="2"/></w:p><w:p><w:pPr><w:jc w:val="both"/></w:pPr><w:r><w:rPr/><w:t xml:space="preserve">1. 心流是一种精神状态，可以通过完全沉浸和专注于一项活动来获得满足感和享受。</w:t></w:r></w:p><w:p><w:pPr><w:jc w:val="both"/></w:pPr><w:r><w:rPr/><w:t xml:space="preserve">2. 要实现心流需要排除干扰，在黄金时间工作，明智地选择工作，以正念为目标，连接到明确的目标，并创造一个促进心流的环境。</w:t></w:r></w:p><w:p><w:pPr><w:jc w:val="both"/></w:pPr><w:r><w:rPr/><w:t xml:space="preserve">3. 个人责任感、自豪感和成就感也很重要，同时建立积极的团队动力鼓励协作和参与任务。</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作为一篇关于心流状态的文章，本文提供了一些有用的建议和技巧，但也存在一些潜在的偏见和缺陷。</w:t></w:r></w:p><w:p><w:pPr><w:jc w:val="both"/></w:pPr><w:r><w:rPr/><w:t xml:space="preserve"></w:t></w:r></w:p><w:p><w:pPr><w:jc w:val="both"/></w:pPr><w:r><w:rPr/><w:t xml:space="preserve">首先，文章没有充分探讨实现心流状态可能面临的风险和挑战。例如，过度专注于某项活动可能导致忽视其他重要任务或人际关系。此外，对于某些人来说，尝试实现心流状态可能会增加他们的压力和焦虑感。</w:t></w:r></w:p><w:p><w:pPr><w:jc w:val="both"/></w:pPr><w:r><w:rPr/><w:t xml:space="preserve"></w:t></w:r></w:p><w:p><w:pPr><w:jc w:val="both"/></w:pPr><w:r><w:rPr/><w:t xml:space="preserve">其次，文章似乎将艺术或电子游戏等活动视为刺激大脑并帮助实现心流状态的有效方法。然而，并非所有人都对这些活动感兴趣或受益。此外，这种观点也可能会引起争议和批评。</w:t></w:r></w:p><w:p><w:pPr><w:jc w:val="both"/></w:pPr><w:r><w:rPr/><w:t xml:space="preserve"></w:t></w:r></w:p><w:p><w:pPr><w:jc w:val="both"/></w:pPr><w:r><w:rPr/><w:t xml:space="preserve">第三，在提供建议时，文章没有考虑到不同个体之间存在的差异性。例如，有些人更喜欢在嘈杂的环境中工作，而有些人则更喜欢安静的空间。因此，在提供建议时应该更加灵活和个性化。</w:t></w:r></w:p><w:p><w:pPr><w:jc w:val="both"/></w:pPr><w:r><w:rPr/><w:t xml:space="preserve"></w:t></w:r></w:p><w:p><w:pPr><w:jc w:val="both"/></w:pPr><w:r><w:rPr/><w:t xml:space="preserve">最后，在提出主张时缺乏足够的证据支持。例如，文章声称“在手头任务中拥有强烈的个人责任感、自豪感和成就感也很重要”，但没有提供相关研究或数据来支持这种观点。</w:t></w:r></w:p><w:p><w:pPr><w:jc w:val="both"/></w:pPr><w:r><w:rPr/><w:t xml:space="preserve"></w:t></w:r></w:p><w:p><w:pPr><w:jc w:val="both"/></w:pPr><w:r><w:rPr/><w:t xml:space="preserve">总之，虽然本文提供了一些有用的建议和技巧来实现心流状态，但它也存在一些潜在偏见、片面报道、无根据主张、缺失考虑点等问题。因此，在阅读本文时需要保持批判性思维，并结合其他来源进行综合分析。</w:t></w:r></w:p><w:p><w:pPr><w:pStyle w:val="Heading1"/></w:pPr><w:bookmarkStart w:id="5" w:name="_Toc5"/><w:r><w:t>Topics for further research:</w:t></w:r><w:bookmarkEnd w:id="5"/></w:p><w:p><w:pPr><w:spacing w:after="0"/><w:numPr><w:ilvl w:val="0"/><w:numId w:val="2"/></w:numPr></w:pPr><w:r><w:rPr/><w:t xml:space="preserve">Risks and challenges of achieving flow state
</w:t></w:r></w:p><w:p><w:pPr><w:spacing w:after="0"/><w:numPr><w:ilvl w:val="0"/><w:numId w:val="2"/></w:numPr></w:pPr><w:r><w:rPr/><w:t xml:space="preserve">Alternative activities for achieving flow state
</w:t></w:r></w:p><w:p><w:pPr><w:spacing w:after="0"/><w:numPr><w:ilvl w:val="0"/><w:numId w:val="2"/></w:numPr></w:pPr><w:r><w:rPr/><w:t xml:space="preserve">Individual differences in achieving flow state
</w:t></w:r></w:p><w:p><w:pPr><w:spacing w:after="0"/><w:numPr><w:ilvl w:val="0"/><w:numId w:val="2"/></w:numPr></w:pPr><w:r><w:rPr/><w:t xml:space="preserve">Evidence supporting claims about achieving flow state
</w:t></w:r></w:p><w:p><w:pPr><w:spacing w:after="0"/><w:numPr><w:ilvl w:val="0"/><w:numId w:val="2"/></w:numPr></w:pPr><w:r><w:rPr/><w:t xml:space="preserve">Potential biases and limitations in the article
</w:t></w:r></w:p><w:p><w:pPr><w:numPr><w:ilvl w:val="0"/><w:numId w:val="2"/></w:numPr></w:pPr><w:r><w:rPr/><w:t xml:space="preserve">Critical thinking when reading about achieving flow state</w:t></w:r></w:p><w:p><w:pPr><w:pStyle w:val="Heading1"/></w:pPr><w:bookmarkStart w:id="6" w:name="_Toc6"/><w:r><w:t>Report location:</w:t></w:r><w:bookmarkEnd w:id="6"/></w:p><w:p><w:hyperlink r:id="rId8" w:history="1"><w:r><w:rPr><w:color w:val="2980b9"/><w:u w:val="single"/></w:rPr><w:t xml:space="preserve">https://www.fullpicture.app/item/133b3246ae9fd4311dfb12a1f0473041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7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rplexity.ai/?s=u&amp;uuid=fef8ca7c-93f2-4aea-b374-b7c275c2195f" TargetMode="External"/><Relationship Id="rId8" Type="http://schemas.openxmlformats.org/officeDocument/2006/relationships/hyperlink" Target="https://www.fullpicture.app/item/133b3246ae9fd4311dfb12a1f04730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2023-12-16T11:24:18+01:00</dcterms:created>
  <dcterms:modified xsi:type="dcterms:W3CDTF">2023-12-16T11:24:18+01:00</dcterms:modified>
</cp:coreProperties>
</file>

<file path=docProps/custom.xml><?xml version="1.0" encoding="utf-8"?>
<Properties xmlns="http://schemas.openxmlformats.org/officeDocument/2006/custom-properties" xmlns:vt="http://schemas.openxmlformats.org/officeDocument/2006/docPropsVTypes"/>
</file>