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Space Exploration of DICE</w:t>
      </w:r>
      <w:br/>
      <w:hyperlink r:id="rId7" w:history="1">
        <w:r>
          <w:rPr>
            <w:color w:val="2980b9"/>
            <w:u w:val="single"/>
          </w:rPr>
          <w:t xml:space="preserve">https://dl.acm.org/doi/fullHtml/10.1145/3538969.3543785</w:t>
        </w:r>
      </w:hyperlink>
    </w:p>
    <w:p>
      <w:pPr>
        <w:pStyle w:val="Heading1"/>
      </w:pPr>
      <w:bookmarkStart w:id="2" w:name="_Toc2"/>
      <w:r>
        <w:t>Article summary:</w:t>
      </w:r>
      <w:bookmarkEnd w:id="2"/>
    </w:p>
    <w:p>
      <w:pPr>
        <w:jc w:val="both"/>
      </w:pPr>
      <w:r>
        <w:rPr/>
        <w:t xml:space="preserve">1. This paper explores the design space of DICE, a root of trust specified by the Trusted Computing Group (TCG).</w:t>
      </w:r>
    </w:p>
    <w:p>
      <w:pPr>
        <w:jc w:val="both"/>
      </w:pPr>
      <w:r>
        <w:rPr/>
        <w:t xml:space="preserve">2. It evaluates many different configurations for multiple devices and provides suggestions on possible configurations for different use cases.</w:t>
      </w:r>
    </w:p>
    <w:p>
      <w:pPr>
        <w:jc w:val="both"/>
      </w:pPr>
      <w:r>
        <w:rPr/>
        <w:t xml:space="preserve">3. It also implements a key generation component and an example of Remote Attestation to show how the DICE architecture can be used.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well-written and provides a comprehensive overview of the design space exploration of DICE. The authors have provided detailed information about the concept of DICE, its related architectures, trusted computing schemes based on it, and their implementation details. They have also evaluated many different configurations for multiple devices and provided suggestions on possible configurations for different use cases. Furthermore, they have implemented a key generation component and an example of Remote Attestation to show how the DICE architecture can be used. </w:t>
      </w:r>
    </w:p>
    <w:p>
      <w:pPr>
        <w:jc w:val="both"/>
      </w:pPr>
      <w:r>
        <w:rPr/>
        <w:t xml:space="preserve">However, there are some potential biases in the article that should be noted. For instance, while the authors provide detailed information about DICE and its related architectures, they do not discuss any potential risks associated with using these technologies or any counterarguments that could be made against them. Additionally, while they provide suggestions on possible configurations for different use cases, they do not provide any evidence to support their claims or explore any alternative solutions that could be used instead. Finally, while they implement an example of Remote Attestation to show how the DICE architecture can be used, they do not discuss any potential security implications associated with this technology or any other security measures that could be taken to ensure its safety. </w:t>
      </w:r>
    </w:p>
    <w:p>
      <w:pPr>
        <w:jc w:val="both"/>
      </w:pPr>
      <w:r>
        <w:rPr/>
        <w:t xml:space="preserve">In conclusion, while this article provides a comprehensive overview of the design space exploration of DICE and its related architectures, it does not explore all aspects thoroughly enough to ensure trustworthiness and reliability in its conclusions.</w:t>
      </w:r>
    </w:p>
    <w:p>
      <w:pPr>
        <w:pStyle w:val="Heading1"/>
      </w:pPr>
      <w:bookmarkStart w:id="5" w:name="_Toc5"/>
      <w:r>
        <w:t>Topics for further research:</w:t>
      </w:r>
      <w:bookmarkEnd w:id="5"/>
    </w:p>
    <w:p>
      <w:pPr>
        <w:spacing w:after="0"/>
        <w:numPr>
          <w:ilvl w:val="0"/>
          <w:numId w:val="2"/>
        </w:numPr>
      </w:pPr>
      <w:r>
        <w:rPr/>
        <w:t xml:space="preserve">Security implications of DICE</w:t>
      </w:r>
    </w:p>
    <w:p>
      <w:pPr>
        <w:spacing w:after="0"/>
        <w:numPr>
          <w:ilvl w:val="0"/>
          <w:numId w:val="2"/>
        </w:numPr>
      </w:pPr>
      <w:r>
        <w:rPr/>
        <w:t xml:space="preserve">Risks associated with DICE</w:t>
      </w:r>
    </w:p>
    <w:p>
      <w:pPr>
        <w:spacing w:after="0"/>
        <w:numPr>
          <w:ilvl w:val="0"/>
          <w:numId w:val="2"/>
        </w:numPr>
      </w:pPr>
      <w:r>
        <w:rPr/>
        <w:t xml:space="preserve">Counterarguments against DICE</w:t>
      </w:r>
    </w:p>
    <w:p>
      <w:pPr>
        <w:spacing w:after="0"/>
        <w:numPr>
          <w:ilvl w:val="0"/>
          <w:numId w:val="2"/>
        </w:numPr>
      </w:pPr>
      <w:r>
        <w:rPr/>
        <w:t xml:space="preserve">Alternative solutions to DICE</w:t>
      </w:r>
    </w:p>
    <w:p>
      <w:pPr>
        <w:spacing w:after="0"/>
        <w:numPr>
          <w:ilvl w:val="0"/>
          <w:numId w:val="2"/>
        </w:numPr>
      </w:pPr>
      <w:r>
        <w:rPr/>
        <w:t xml:space="preserve">Security measures for Remote Attestation</w:t>
      </w:r>
    </w:p>
    <w:p>
      <w:pPr>
        <w:numPr>
          <w:ilvl w:val="0"/>
          <w:numId w:val="2"/>
        </w:numPr>
      </w:pPr>
      <w:r>
        <w:rPr/>
        <w:t xml:space="preserve">Trustworthiness and reliability of DICE</w:t>
      </w:r>
    </w:p>
    <w:p>
      <w:pPr>
        <w:pStyle w:val="Heading1"/>
      </w:pPr>
      <w:bookmarkStart w:id="6" w:name="_Toc6"/>
      <w:r>
        <w:t>Report location:</w:t>
      </w:r>
      <w:bookmarkEnd w:id="6"/>
    </w:p>
    <w:p>
      <w:hyperlink r:id="rId8" w:history="1">
        <w:r>
          <w:rPr>
            <w:color w:val="2980b9"/>
            <w:u w:val="single"/>
          </w:rPr>
          <w:t xml:space="preserve">https://www.fullpicture.app/item/133b5dffbac9a7cafaaf92fc85a4971b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4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538969.3543785" TargetMode="External"/><Relationship Id="rId8" Type="http://schemas.openxmlformats.org/officeDocument/2006/relationships/hyperlink" Target="https://www.fullpicture.app/item/133b5dffbac9a7cafaaf92fc85a49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2023-02-22T16:39:51+01:00</dcterms:created>
  <dcterms:modified xsi:type="dcterms:W3CDTF">2023-02-22T16:39:51+01:00</dcterms:modified>
</cp:coreProperties>
</file>

<file path=docProps/custom.xml><?xml version="1.0" encoding="utf-8"?>
<Properties xmlns="http://schemas.openxmlformats.org/officeDocument/2006/custom-properties" xmlns:vt="http://schemas.openxmlformats.org/officeDocument/2006/docPropsVTypes"/>
</file>