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Including young people, cutting time and producing useful outcomes: Participatory value evaluation as a new practice of public participation in the Dutch energy transition - ScienceDirect</w:t>
      </w:r>
      <w:br/>
      <w:hyperlink r:id="rId7" w:history="1">
        <w:r>
          <w:rPr>
            <w:color w:val="2980b9"/>
            <w:u w:val="single"/>
          </w:rPr>
          <w:t xml:space="preserve">https://www.sciencedirect.com/science/article/pii/S221462962100058X</w:t>
        </w:r>
      </w:hyperlink>
    </w:p>
    <w:p>
      <w:pPr>
        <w:pStyle w:val="Heading1"/>
      </w:pPr>
      <w:bookmarkStart w:id="2" w:name="_Toc2"/>
      <w:r>
        <w:t>Article summary:</w:t>
      </w:r>
      <w:bookmarkEnd w:id="2"/>
    </w:p>
    <w:p>
      <w:pPr>
        <w:jc w:val="both"/>
      </w:pPr>
      <w:r>
        <w:rPr/>
        <w:t xml:space="preserve">1. To achieve a successful energy transition, it is important to involve citizens in participatory processes.</w:t>
      </w:r>
    </w:p>
    <w:p>
      <w:pPr>
        <w:jc w:val="both"/>
      </w:pPr>
      <w:r>
        <w:rPr/>
        <w:t xml:space="preserve">2. Participatory Value Evaluation (PVE) is a potential way to do this by allowing a large and diverse group of citizens to provide advice in an accessible manner.</w:t>
      </w:r>
    </w:p>
    <w:p>
      <w:pPr>
        <w:jc w:val="both"/>
      </w:pPr>
      <w:r>
        <w:rPr/>
        <w:t xml:space="preserve">3. This study investigates how PVE can be used for effective participation of citizens in the Dutch energy transition through a real-world experiment.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use of Participatory Value Evaluation (PVE) as a tool for public participation in the Dutch energy transition. The article is written from an objective point of view and does not appear to be biased or promotional in any way. The authors provide evidence for their claims and explore counterarguments, making it clear that PVE has both advantages and disadvantages when it comes to public participation. The authors also note possible risks associated with using PVE, such as low trust, risk aversion, social comparison, and opinion dynamics. Furthermore, the authors present both sides of the argument equally and provide evidence for their claims. </w:t>
      </w:r>
    </w:p>
    <w:p>
      <w:pPr>
        <w:jc w:val="both"/>
      </w:pPr>
      <w:r>
        <w:rPr/>
        <w:t xml:space="preserve">In conclusion, this article appears to be trustworthy and reliable due to its objective point of view, evidence-based approach, exploration of counterarguments, presentation of both sides equally, and consideration of potential risks associated with using PVE.</w:t>
      </w:r>
    </w:p>
    <w:p>
      <w:pPr>
        <w:pStyle w:val="Heading1"/>
      </w:pPr>
      <w:bookmarkStart w:id="5" w:name="_Toc5"/>
      <w:r>
        <w:t>Topics for further research:</w:t>
      </w:r>
      <w:bookmarkEnd w:id="5"/>
    </w:p>
    <w:p>
      <w:pPr>
        <w:spacing w:after="0"/>
        <w:numPr>
          <w:ilvl w:val="0"/>
          <w:numId w:val="2"/>
        </w:numPr>
      </w:pPr>
      <w:r>
        <w:rPr/>
        <w:t xml:space="preserve">Public participation in energy transition</w:t>
      </w:r>
    </w:p>
    <w:p>
      <w:pPr>
        <w:spacing w:after="0"/>
        <w:numPr>
          <w:ilvl w:val="0"/>
          <w:numId w:val="2"/>
        </w:numPr>
      </w:pPr>
      <w:r>
        <w:rPr/>
        <w:t xml:space="preserve">Advantages and disadvantages of Participatory Value Evaluation</w:t>
      </w:r>
    </w:p>
    <w:p>
      <w:pPr>
        <w:spacing w:after="0"/>
        <w:numPr>
          <w:ilvl w:val="0"/>
          <w:numId w:val="2"/>
        </w:numPr>
      </w:pPr>
      <w:r>
        <w:rPr/>
        <w:t xml:space="preserve">Social comparison and opinion dynamics in PVE</w:t>
      </w:r>
    </w:p>
    <w:p>
      <w:pPr>
        <w:spacing w:after="0"/>
        <w:numPr>
          <w:ilvl w:val="0"/>
          <w:numId w:val="2"/>
        </w:numPr>
      </w:pPr>
      <w:r>
        <w:rPr/>
        <w:t xml:space="preserve">Risk aversion in energy transition</w:t>
      </w:r>
    </w:p>
    <w:p>
      <w:pPr>
        <w:spacing w:after="0"/>
        <w:numPr>
          <w:ilvl w:val="0"/>
          <w:numId w:val="2"/>
        </w:numPr>
      </w:pPr>
      <w:r>
        <w:rPr/>
        <w:t xml:space="preserve">Trust and public participation in energy transition</w:t>
      </w:r>
    </w:p>
    <w:p>
      <w:pPr>
        <w:numPr>
          <w:ilvl w:val="0"/>
          <w:numId w:val="2"/>
        </w:numPr>
      </w:pPr>
      <w:r>
        <w:rPr/>
        <w:t xml:space="preserve">Public participation tools for energy transition</w:t>
      </w:r>
    </w:p>
    <w:p>
      <w:pPr>
        <w:pStyle w:val="Heading1"/>
      </w:pPr>
      <w:bookmarkStart w:id="6" w:name="_Toc6"/>
      <w:r>
        <w:t>Report location:</w:t>
      </w:r>
      <w:bookmarkEnd w:id="6"/>
    </w:p>
    <w:p>
      <w:hyperlink r:id="rId8" w:history="1">
        <w:r>
          <w:rPr>
            <w:color w:val="2980b9"/>
            <w:u w:val="single"/>
          </w:rPr>
          <w:t xml:space="preserve">https://www.fullpicture.app/item/134ade858affcdaf5dca103b7a4edbe6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62F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62962100058X" TargetMode="External"/><Relationship Id="rId8" Type="http://schemas.openxmlformats.org/officeDocument/2006/relationships/hyperlink" Target="https://www.fullpicture.app/item/134ade858affcdaf5dca103b7a4edb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2023-02-28T01:10:26+01:00</dcterms:created>
  <dcterms:modified xsi:type="dcterms:W3CDTF">2023-02-28T01:10:26+01:00</dcterms:modified>
</cp:coreProperties>
</file>

<file path=docProps/custom.xml><?xml version="1.0" encoding="utf-8"?>
<Properties xmlns="http://schemas.openxmlformats.org/officeDocument/2006/custom-properties" xmlns:vt="http://schemas.openxmlformats.org/officeDocument/2006/docPropsVTypes"/>
</file>