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reinforcement learning of viscous incompressible flow - ScienceDirect</w:t>
      </w:r>
      <w:br/>
      <w:hyperlink r:id="rId7" w:history="1">
        <w:r>
          <w:rPr>
            <w:color w:val="2980b9"/>
            <w:u w:val="single"/>
          </w:rPr>
          <w:t xml:space="preserve">https://www.sciencedirect.com/science/article/pii/S0021999122005174</w:t>
        </w:r>
      </w:hyperlink>
    </w:p>
    <w:p>
      <w:pPr>
        <w:pStyle w:val="Heading1"/>
      </w:pPr>
      <w:bookmarkStart w:id="2" w:name="_Toc2"/>
      <w:r>
        <w:t>Article summary:</w:t>
      </w:r>
      <w:bookmarkEnd w:id="2"/>
    </w:p>
    <w:p>
      <w:pPr>
        <w:jc w:val="both"/>
      </w:pPr>
      <w:r>
        <w:rPr/>
        <w:t xml:space="preserve">1. Recent advances in deep learning have been applied to problems in computational fluid dynamics, traditionally dominated by mesh-based numerical methods.</w:t>
      </w:r>
    </w:p>
    <w:p>
      <w:pPr>
        <w:jc w:val="both"/>
      </w:pPr>
      <w:r>
        <w:rPr/>
        <w:t xml:space="preserve">2. This article presents a deep reinforcement learning algorithm that numerically solves the incompressible Navier-Stokes equations, designed to circumvent expensive mesh generation of traditional numerical methods and reduce the calculation of derivatives through back propagation.</w:t>
      </w:r>
    </w:p>
    <w:p>
      <w:pPr>
        <w:jc w:val="both"/>
      </w:pPr>
      <w:r>
        <w:rPr/>
        <w:t xml:space="preserve">3. Performance results are presented for Stokes flow, Poiseuille flow, cavity flow, the Taylor-Green vortex, and flow past a disk.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recent advances in deep learning applied to problems in computational fluid dynamics and presents a deep reinforcement learning algorithm that numerically solves the incompressible Navier-Stokes equations. The article is well written and provides detailed explanations of the method used as well as performance results for various test problems. </w:t>
      </w:r>
    </w:p>
    <w:p>
      <w:pPr>
        <w:jc w:val="both"/>
      </w:pPr>
      <w:r>
        <w:rPr/>
        <w:t xml:space="preserve">The article does not appear to be biased or one-sided as it provides an objective overview of the topic and presents both sides equally. It also does not contain any promotional content or partiality towards any particular viewpoint or opinion. Furthermore, all claims made are supported with evidence from relevant sources such as references to other research papers and books on the subject matter. </w:t>
      </w:r>
    </w:p>
    <w:p>
      <w:pPr>
        <w:jc w:val="both"/>
      </w:pPr>
      <w:r>
        <w:rPr/>
        <w:t xml:space="preserve">The only potential issue with this article is that it does not explore any counterarguments or possible risks associated with using this method for solving fluid dynamics problems. Additionally, there may be some missing points of consideration which could have been discussed further such as how this method compares to other existing methods for solving these types of problems or what implications this method has on computational efficiency when compared to traditional numerical methods.</w:t>
      </w:r>
    </w:p>
    <w:p>
      <w:pPr>
        <w:pStyle w:val="Heading1"/>
      </w:pPr>
      <w:bookmarkStart w:id="5" w:name="_Toc5"/>
      <w:r>
        <w:t>Topics for further research:</w:t>
      </w:r>
      <w:bookmarkEnd w:id="5"/>
    </w:p>
    <w:p>
      <w:pPr>
        <w:spacing w:after="0"/>
        <w:numPr>
          <w:ilvl w:val="0"/>
          <w:numId w:val="2"/>
        </w:numPr>
      </w:pPr>
      <w:r>
        <w:rPr/>
        <w:t xml:space="preserve">Comparison of deep learning and traditional numerical methods for computational fluid dynamics</w:t>
      </w:r>
    </w:p>
    <w:p>
      <w:pPr>
        <w:spacing w:after="0"/>
        <w:numPr>
          <w:ilvl w:val="0"/>
          <w:numId w:val="2"/>
        </w:numPr>
      </w:pPr>
      <w:r>
        <w:rPr/>
        <w:t xml:space="preserve">Advantages and disadvantages of deep reinforcement learning for solving Navier-Stokes equations</w:t>
      </w:r>
    </w:p>
    <w:p>
      <w:pPr>
        <w:spacing w:after="0"/>
        <w:numPr>
          <w:ilvl w:val="0"/>
          <w:numId w:val="2"/>
        </w:numPr>
      </w:pPr>
      <w:r>
        <w:rPr/>
        <w:t xml:space="preserve">Impact of deep learning on computational efficiency for fluid dynamics problems</w:t>
      </w:r>
    </w:p>
    <w:p>
      <w:pPr>
        <w:spacing w:after="0"/>
        <w:numPr>
          <w:ilvl w:val="0"/>
          <w:numId w:val="2"/>
        </w:numPr>
      </w:pPr>
      <w:r>
        <w:rPr/>
        <w:t xml:space="preserve">Challenges associated with applying deep learning to fluid dynamics</w:t>
      </w:r>
    </w:p>
    <w:p>
      <w:pPr>
        <w:spacing w:after="0"/>
        <w:numPr>
          <w:ilvl w:val="0"/>
          <w:numId w:val="2"/>
        </w:numPr>
      </w:pPr>
      <w:r>
        <w:rPr/>
        <w:t xml:space="preserve">Recent advances in deep learning for computational fluid dynamics</w:t>
      </w:r>
    </w:p>
    <w:p>
      <w:pPr>
        <w:numPr>
          <w:ilvl w:val="0"/>
          <w:numId w:val="2"/>
        </w:numPr>
      </w:pPr>
      <w:r>
        <w:rPr/>
        <w:t xml:space="preserve">Applications of deep learning in computational fluid dynamics</w:t>
      </w:r>
    </w:p>
    <w:p>
      <w:pPr>
        <w:pStyle w:val="Heading1"/>
      </w:pPr>
      <w:bookmarkStart w:id="6" w:name="_Toc6"/>
      <w:r>
        <w:t>Report location:</w:t>
      </w:r>
      <w:bookmarkEnd w:id="6"/>
    </w:p>
    <w:p>
      <w:hyperlink r:id="rId8" w:history="1">
        <w:r>
          <w:rPr>
            <w:color w:val="2980b9"/>
            <w:u w:val="single"/>
          </w:rPr>
          <w:t xml:space="preserve">https://www.fullpicture.app/item/1354970e5dbd936515d88f2d9f4b74c2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5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99122005174" TargetMode="External"/><Relationship Id="rId8" Type="http://schemas.openxmlformats.org/officeDocument/2006/relationships/hyperlink" Target="https://www.fullpicture.app/item/1354970e5dbd936515d88f2d9f4b74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2023-02-23T04:42:51+01:00</dcterms:created>
  <dcterms:modified xsi:type="dcterms:W3CDTF">2023-02-23T04:42:51+01:00</dcterms:modified>
</cp:coreProperties>
</file>

<file path=docProps/custom.xml><?xml version="1.0" encoding="utf-8"?>
<Properties xmlns="http://schemas.openxmlformats.org/officeDocument/2006/custom-properties" xmlns:vt="http://schemas.openxmlformats.org/officeDocument/2006/docPropsVTypes"/>
</file>