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Integration of two herbivore‐induced plant volatiles results in synergistic effects on plant defence and resistance - Hu - 2019 - Plant, Cell &amp;amp; Environment - Wiley Online Library</w:t>
      </w:r>
      <w:br/>
      <w:hyperlink r:id="rId7" w:history="1">
        <w:r>
          <w:rPr>
            <w:color w:val="2980b9"/>
            <w:u w:val="single"/>
          </w:rPr>
          <w:t xml:space="preserve">https://onlinelibrary.wiley.com/doi/10.1111/pce.13443</w:t>
        </w:r>
      </w:hyperlink>
    </w:p>
    <w:p>
      <w:pPr>
        <w:pStyle w:val="Heading1"/>
      </w:pPr>
      <w:bookmarkStart w:id="2" w:name="_Toc2"/>
      <w:r>
        <w:t>Article summary:</w:t>
      </w:r>
      <w:bookmarkEnd w:id="2"/>
    </w:p>
    <w:p>
      <w:pPr>
        <w:jc w:val="both"/>
      </w:pPr>
      <w:r>
        <w:rPr/>
        <w:t xml:space="preserve">1. Plants have evolved systems to detect environmental stressors and respond appropriately.</w:t>
      </w:r>
    </w:p>
    <w:p>
      <w:pPr>
        <w:jc w:val="both"/>
      </w:pPr>
      <w:r>
        <w:rPr/>
        <w:t xml:space="preserve">2. Less is known about the capacity of plants to integrate multiple environmental cues.</w:t>
      </w:r>
    </w:p>
    <w:p>
      <w:pPr>
        <w:jc w:val="both"/>
      </w:pPr>
      <w:r>
        <w:rPr/>
        <w:t xml:space="preserve">3. Maize plants exposed to volatile blends from herbivore-attacked plants respond more rapidly and more strongly to subsequent herbivore attack, with higher amounts of jasmonates, higher expression of defence-related genes, and higher emission of terpene volatiles.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“Integration of two herbivore‐induced plant volatiles results in synergistic effects on plant defence and resistance” by Hu (2019) is a well-researched and reliable source that provides an in-depth analysis of the capacity of plants to integrate multiple environmental cues. The article presents evidence for the ability of maize plants to respond more rapidly and strongly when exposed to volatile blends from herbivore-attacked plants, with higher amounts of jasmonates, higher expression of defence-related genes, and higher emission of terpene volatiles. The article also discusses how GLVs and indole complement each other in terms of the information they convey, which may be a better predictor than either cue alone. </w:t>
      </w:r>
    </w:p>
    <w:p>
      <w:pPr>
        <w:jc w:val="both"/>
      </w:pPr>
      <w:r>
        <w:rPr/>
        <w:t xml:space="preserve">The article is written in a clear and concise manner that is easy to understand for readers with varying levels of knowledge on the subject matter. The author has provided sufficient evidence for their claims through references to relevant studies conducted by other researchers in the field. Furthermore, the author has discussed potential limitations such as the fact that GLVs are released in response to many stresses including drought, mechanical wounding, herbivore attack, and pathogen infection; however this does not detract from the overall reliability or trustworthiness of the article as it is acknowledged within the text itself. </w:t>
      </w:r>
    </w:p>
    <w:p>
      <w:pPr>
        <w:jc w:val="both"/>
      </w:pPr>
      <w:r>
        <w:rPr/>
        <w:t xml:space="preserve">In conclusion, this article can be considered a reliable source due its thorough research into the topic at hand as well as its balanced presentation of both sides without any bias or promotional content.</w:t>
      </w:r>
    </w:p>
    <w:p>
      <w:pPr>
        <w:pStyle w:val="Heading1"/>
      </w:pPr>
      <w:bookmarkStart w:id="5" w:name="_Toc5"/>
      <w:r>
        <w:t>Topics for further research:</w:t>
      </w:r>
      <w:bookmarkEnd w:id="5"/>
    </w:p>
    <w:p>
      <w:pPr>
        <w:spacing w:after="0"/>
        <w:numPr>
          <w:ilvl w:val="0"/>
          <w:numId w:val="2"/>
        </w:numPr>
      </w:pPr>
      <w:r>
        <w:rPr/>
        <w:t xml:space="preserve">Herbivore-induced plant volatiles</w:t>
      </w:r>
    </w:p>
    <w:p>
      <w:pPr>
        <w:spacing w:after="0"/>
        <w:numPr>
          <w:ilvl w:val="0"/>
          <w:numId w:val="2"/>
        </w:numPr>
      </w:pPr>
      <w:r>
        <w:rPr/>
        <w:t xml:space="preserve">Plant defence mechanisms</w:t>
      </w:r>
    </w:p>
    <w:p>
      <w:pPr>
        <w:spacing w:after="0"/>
        <w:numPr>
          <w:ilvl w:val="0"/>
          <w:numId w:val="2"/>
        </w:numPr>
      </w:pPr>
      <w:r>
        <w:rPr/>
        <w:t xml:space="preserve">Jasmonates and indole</w:t>
      </w:r>
    </w:p>
    <w:p>
      <w:pPr>
        <w:spacing w:after="0"/>
        <w:numPr>
          <w:ilvl w:val="0"/>
          <w:numId w:val="2"/>
        </w:numPr>
      </w:pPr>
      <w:r>
        <w:rPr/>
        <w:t xml:space="preserve">Terpene volatiles</w:t>
      </w:r>
    </w:p>
    <w:p>
      <w:pPr>
        <w:spacing w:after="0"/>
        <w:numPr>
          <w:ilvl w:val="0"/>
          <w:numId w:val="2"/>
        </w:numPr>
      </w:pPr>
      <w:r>
        <w:rPr/>
        <w:t xml:space="preserve">Plant stress responses</w:t>
      </w:r>
    </w:p>
    <w:p>
      <w:pPr>
        <w:numPr>
          <w:ilvl w:val="0"/>
          <w:numId w:val="2"/>
        </w:numPr>
      </w:pPr>
      <w:r>
        <w:rPr/>
        <w:t xml:space="preserve">Plant-insect interactions</w:t>
      </w:r>
    </w:p>
    <w:p>
      <w:pPr>
        <w:pStyle w:val="Heading1"/>
      </w:pPr>
      <w:bookmarkStart w:id="6" w:name="_Toc6"/>
      <w:r>
        <w:t>Report location:</w:t>
      </w:r>
      <w:bookmarkEnd w:id="6"/>
    </w:p>
    <w:p>
      <w:hyperlink r:id="rId8" w:history="1">
        <w:r>
          <w:rPr>
            <w:color w:val="2980b9"/>
            <w:u w:val="single"/>
          </w:rPr>
          <w:t xml:space="preserve">https://www.fullpicture.app/item/139221d1b57f1dc276e5f032ebee4872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BF3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pce.13443" TargetMode="External"/><Relationship Id="rId8" Type="http://schemas.openxmlformats.org/officeDocument/2006/relationships/hyperlink" Target="https://www.fullpicture.app/item/139221d1b57f1dc276e5f032ebee48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2023-02-24T10:48:18+01:00</dcterms:created>
  <dcterms:modified xsi:type="dcterms:W3CDTF">2023-02-24T10:48:18+01:00</dcterms:modified>
</cp:coreProperties>
</file>

<file path=docProps/custom.xml><?xml version="1.0" encoding="utf-8"?>
<Properties xmlns="http://schemas.openxmlformats.org/officeDocument/2006/custom-properties" xmlns:vt="http://schemas.openxmlformats.org/officeDocument/2006/docPropsVTypes"/>
</file>