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High-precision zirconium stable isotope measurements of geological reference materials as measured by double-spike MC-ICPMS - ScienceDirect</w:t>
      </w:r>
      <w:br/>
      <w:hyperlink r:id="rId7" w:history="1">
        <w:r>
          <w:rPr>
            <w:color w:val="2980b9"/>
            <w:u w:val="single"/>
          </w:rPr>
          <w:t xml:space="preserve">https://www.sciencedirect.com/science/article/pii/S0009254118303395?via%3Dihub</w:t>
        </w:r>
      </w:hyperlink>
    </w:p>
    <w:p>
      <w:pPr>
        <w:pStyle w:val="Heading1"/>
      </w:pPr>
      <w:bookmarkStart w:id="2" w:name="_Toc2"/>
      <w:r>
        <w:t>Article summary:</w:t>
      </w:r>
      <w:bookmarkEnd w:id="2"/>
    </w:p>
    <w:p>
      <w:pPr>
        <w:jc w:val="both"/>
      </w:pPr>
      <w:r>
        <w:rPr/>
        <w:t xml:space="preserve">1. This article presents a novel method for the determination of Zr stable isotope ratios within natural geological materials using ion exchange, double-spike, multiple-collector inductively coupled mass spectrometry (MC-ICPMS).</w:t>
      </w:r>
    </w:p>
    <w:p>
      <w:pPr>
        <w:jc w:val="both"/>
      </w:pPr>
      <w:r>
        <w:rPr/>
        <w:t xml:space="preserve">2. The article reports Zr stable isotopic data for terrestrial igneous rocks and demonstrates that natural variations of Zr isotopes occur within these rocks.</w:t>
      </w:r>
    </w:p>
    <w:p>
      <w:pPr>
        <w:jc w:val="both"/>
      </w:pPr>
      <w:r>
        <w:rPr/>
        <w:t xml:space="preserve">3. The variation of δ94/90ZrIPGP-Zr values observed within the magmatic rock reference materials is correlated with SiO2, suggesting that Zr isotopes could serve as a sensitive tracer of magmatic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method used to measure high-precision zirconium stable isotope measurements in geological reference materials using double-spike MC-ICPMS. The authors provide clear descriptions of the sample preparation and calibration procedures, as well as the results obtained from six different whole rock reference materials and one individual zircon grain.</w:t>
      </w:r>
    </w:p>
    <w:p>
      <w:pPr>
        <w:jc w:val="both"/>
      </w:pPr>
      <w:r>
        <w:rPr/>
        <w:t xml:space="preserve">The article appears to be reliable and trustworthy overall, as it provides detailed descriptions of the methods used and results obtained. However, there are some potential biases that should be noted. For example, the authors do not discuss any possible risks associated with their method or any potential sources of error that could affect their results. Additionally, they do not explore any counterarguments or present both sides equally when discussing their findings. Furthermore, there is no discussion about how their results compare to previous studies on zirconium stable isotope measurements or how their findings might be applied in other contexts. Finally, there is no mention of any promotional content in the article which could indicate bias towards certain products or services related to this research topic.</w:t>
      </w:r>
    </w:p>
    <w:p>
      <w:pPr>
        <w:pStyle w:val="Heading1"/>
      </w:pPr>
      <w:bookmarkStart w:id="5" w:name="_Toc5"/>
      <w:r>
        <w:t>Topics for further research:</w:t>
      </w:r>
      <w:bookmarkEnd w:id="5"/>
    </w:p>
    <w:p>
      <w:pPr>
        <w:spacing w:after="0"/>
        <w:numPr>
          <w:ilvl w:val="0"/>
          <w:numId w:val="2"/>
        </w:numPr>
      </w:pPr>
      <w:r>
        <w:rPr/>
        <w:t xml:space="preserve">Zirconium stable isotope measurement risks</w:t>
      </w:r>
    </w:p>
    <w:p>
      <w:pPr>
        <w:spacing w:after="0"/>
        <w:numPr>
          <w:ilvl w:val="0"/>
          <w:numId w:val="2"/>
        </w:numPr>
      </w:pPr>
      <w:r>
        <w:rPr/>
        <w:t xml:space="preserve">Sources of error in double-spike MC-ICPMS</w:t>
      </w:r>
    </w:p>
    <w:p>
      <w:pPr>
        <w:spacing w:after="0"/>
        <w:numPr>
          <w:ilvl w:val="0"/>
          <w:numId w:val="2"/>
        </w:numPr>
      </w:pPr>
      <w:r>
        <w:rPr/>
        <w:t xml:space="preserve">Comparison of zirconium stable isotope measurements</w:t>
      </w:r>
    </w:p>
    <w:p>
      <w:pPr>
        <w:spacing w:after="0"/>
        <w:numPr>
          <w:ilvl w:val="0"/>
          <w:numId w:val="2"/>
        </w:numPr>
      </w:pPr>
      <w:r>
        <w:rPr/>
        <w:t xml:space="preserve">Application of zirconium stable isotope measurements</w:t>
      </w:r>
    </w:p>
    <w:p>
      <w:pPr>
        <w:spacing w:after="0"/>
        <w:numPr>
          <w:ilvl w:val="0"/>
          <w:numId w:val="2"/>
        </w:numPr>
      </w:pPr>
      <w:r>
        <w:rPr/>
        <w:t xml:space="preserve">Promotional content related to zirconium stable isotope measurements</w:t>
      </w:r>
    </w:p>
    <w:p>
      <w:pPr>
        <w:numPr>
          <w:ilvl w:val="0"/>
          <w:numId w:val="2"/>
        </w:numPr>
      </w:pPr>
      <w:r>
        <w:rPr/>
        <w:t xml:space="preserve">Counterarguments to zirconium stable isotope measurements</w:t>
      </w:r>
    </w:p>
    <w:p>
      <w:pPr>
        <w:pStyle w:val="Heading1"/>
      </w:pPr>
      <w:bookmarkStart w:id="6" w:name="_Toc6"/>
      <w:r>
        <w:t>Report location:</w:t>
      </w:r>
      <w:bookmarkEnd w:id="6"/>
    </w:p>
    <w:p>
      <w:hyperlink r:id="rId8" w:history="1">
        <w:r>
          <w:rPr>
            <w:color w:val="2980b9"/>
            <w:u w:val="single"/>
          </w:rPr>
          <w:t xml:space="preserve">https://www.fullpicture.app/item/139c6b8e21a56303f72d69f30d25697f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BB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4118303395?via%3Dihub" TargetMode="External"/><Relationship Id="rId8" Type="http://schemas.openxmlformats.org/officeDocument/2006/relationships/hyperlink" Target="https://www.fullpicture.app/item/139c6b8e21a56303f72d69f30d256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2023-02-26T08:50:09+01:00</dcterms:created>
  <dcterms:modified xsi:type="dcterms:W3CDTF">2023-02-26T08:50:09+01:00</dcterms:modified>
</cp:coreProperties>
</file>

<file path=docProps/custom.xml><?xml version="1.0" encoding="utf-8"?>
<Properties xmlns="http://schemas.openxmlformats.org/officeDocument/2006/custom-properties" xmlns:vt="http://schemas.openxmlformats.org/officeDocument/2006/docPropsVTypes"/>
</file>