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Multirobot Routing Algorithms for Robots Operating in Vineyards | IEEE Journals &amp; Magazine | IEEE Xplore</w:t>
      </w:r>
      <w:br/>
      <w:hyperlink r:id="rId7" w:history="1">
        <w:r>
          <w:rPr>
            <w:color w:val="2980b9"/>
            <w:u w:val="single"/>
          </w:rPr>
          <w:t xml:space="preserve">https://ieeexplore.ieee.org/document/9062300</w:t>
        </w:r>
      </w:hyperlink>
    </w:p>
    <w:p>
      <w:pPr>
        <w:pStyle w:val="Heading1"/>
      </w:pPr>
      <w:bookmarkStart w:id="2" w:name="_Toc2"/>
      <w:r>
        <w:t>Article summary:</w:t>
      </w:r>
      <w:bookmarkEnd w:id="2"/>
    </w:p>
    <w:p>
      <w:pPr>
        <w:jc w:val="both"/>
      </w:pPr>
      <w:r>
        <w:rPr/>
        <w:t xml:space="preserve">1. 本文讨论了在葡萄园中进行多机器人路径规划的问题，旨在创建一个协作机器人系统，实现大规模商业葡萄园的精准灌溉。</w:t>
      </w:r>
    </w:p>
    <w:p>
      <w:pPr>
        <w:jc w:val="both"/>
      </w:pPr>
      <w:r>
        <w:rPr/>
        <w:t xml:space="preserve">2. 提出了三种基于领域知识的无参数方法，并与先前开发的通用启发式方法进行比较，在商业葡萄园数据衍生的众多基准测试中表现出色。</w:t>
      </w:r>
    </w:p>
    <w:p>
      <w:pPr>
        <w:jc w:val="both"/>
      </w:pPr>
      <w:r>
        <w:rPr/>
        <w:t xml:space="preserve">3. 文章介绍了解决这一问题的算法，确保机器人之间不会发生碰撞，并指出这些算法适用于农业环境、仓储物流等领域，能够有效协调多个代理机器人。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讨论了在葡萄园中进行多机器人路径规划的问题，以实现精准灌溉。文章提出了三种不需要参数的方法，并与先前开发的通用启发式方法进行了比较。作者通过商业葡萄园数据衍生的众多基准测试表明，他们的解决方案优于通用启发式方法，并且可扩展，可以解决包含成千上万个顶点的图中的问题实例。</w:t>
      </w:r>
    </w:p>
    <w:p>
      <w:pPr>
        <w:jc w:val="both"/>
      </w:pPr>
      <w:r>
        <w:rPr/>
        <w:t xml:space="preserve"/>
      </w:r>
    </w:p>
    <w:p>
      <w:pPr>
        <w:jc w:val="both"/>
      </w:pPr>
      <w:r>
        <w:rPr/>
        <w:t xml:space="preserve">然而，在对该文章进行批判性分析时，我们可以指出一些潜在偏见和片面报道。首先，文章没有详细讨论可能存在的风险和挑战，例如机器人在复杂环境中操作可能会导致碰撞或其他意外情况。此外，虽然作者声称其解决方案优于通用启发式方法，但缺乏足够的证据来支持这一主张。缺乏对其他可能解决方案或反驳观点的探讨也使得文章显得有限。</w:t>
      </w:r>
    </w:p>
    <w:p>
      <w:pPr>
        <w:jc w:val="both"/>
      </w:pPr>
      <w:r>
        <w:rPr/>
        <w:t xml:space="preserve"/>
      </w:r>
    </w:p>
    <w:p>
      <w:pPr>
        <w:jc w:val="both"/>
      </w:pPr>
      <w:r>
        <w:rPr/>
        <w:t xml:space="preserve">另外，文章似乎更倾向于宣传作者所开发的解决方案（RAPID系统）而非全面探讨该领域内其他研究和技术。这种偏袒可能会影响读者对该领域整体发展和潜在挑战的理解。</w:t>
      </w:r>
    </w:p>
    <w:p>
      <w:pPr>
        <w:jc w:val="both"/>
      </w:pPr>
      <w:r>
        <w:rPr/>
        <w:t xml:space="preserve"/>
      </w:r>
    </w:p>
    <w:p>
      <w:pPr>
        <w:jc w:val="both"/>
      </w:pPr>
      <w:r>
        <w:rPr/>
        <w:t xml:space="preserve">总之，尽管该文章提出了一些有趣的观点和解决方案，但其缺乏全面性、客观性和深入探讨使得其价值受到质疑。建议未来研究应更加平衡地呈现不同观点，并更加关注可能存在的风险和挑战。</w:t>
      </w:r>
    </w:p>
    <w:p>
      <w:pPr>
        <w:pStyle w:val="Heading1"/>
      </w:pPr>
      <w:bookmarkStart w:id="5" w:name="_Toc5"/>
      <w:r>
        <w:t>Topics for further research:</w:t>
      </w:r>
      <w:bookmarkEnd w:id="5"/>
    </w:p>
    <w:p>
      <w:pPr>
        <w:spacing w:after="0"/>
        <w:numPr>
          <w:ilvl w:val="0"/>
          <w:numId w:val="2"/>
        </w:numPr>
      </w:pPr>
      <w:r>
        <w:rPr/>
        <w:t xml:space="preserve">机器人路径规划中的风险和挑战
</w:t>
      </w:r>
    </w:p>
    <w:p>
      <w:pPr>
        <w:spacing w:after="0"/>
        <w:numPr>
          <w:ilvl w:val="0"/>
          <w:numId w:val="2"/>
        </w:numPr>
      </w:pPr>
      <w:r>
        <w:rPr/>
        <w:t xml:space="preserve">RAPID系统与其他解决方案的比较
</w:t>
      </w:r>
    </w:p>
    <w:p>
      <w:pPr>
        <w:spacing w:after="0"/>
        <w:numPr>
          <w:ilvl w:val="0"/>
          <w:numId w:val="2"/>
        </w:numPr>
      </w:pPr>
      <w:r>
        <w:rPr/>
        <w:t xml:space="preserve">机器人操作中可能发生的碰撞和意外情况
</w:t>
      </w:r>
    </w:p>
    <w:p>
      <w:pPr>
        <w:spacing w:after="0"/>
        <w:numPr>
          <w:ilvl w:val="0"/>
          <w:numId w:val="2"/>
        </w:numPr>
      </w:pPr>
      <w:r>
        <w:rPr/>
        <w:t xml:space="preserve">通用启发式方法的有效性和局限性
</w:t>
      </w:r>
    </w:p>
    <w:p>
      <w:pPr>
        <w:spacing w:after="0"/>
        <w:numPr>
          <w:ilvl w:val="0"/>
          <w:numId w:val="2"/>
        </w:numPr>
      </w:pPr>
      <w:r>
        <w:rPr/>
        <w:t xml:space="preserve">葡萄园灌溉技术的发展趋势
</w:t>
      </w:r>
    </w:p>
    <w:p>
      <w:pPr>
        <w:numPr>
          <w:ilvl w:val="0"/>
          <w:numId w:val="2"/>
        </w:numPr>
      </w:pPr>
      <w:r>
        <w:rPr/>
        <w:t xml:space="preserve">对多机器人路径规划研究的全面性探讨</w:t>
      </w:r>
    </w:p>
    <w:p>
      <w:pPr>
        <w:pStyle w:val="Heading1"/>
      </w:pPr>
      <w:bookmarkStart w:id="6" w:name="_Toc6"/>
      <w:r>
        <w:t>Report location:</w:t>
      </w:r>
      <w:bookmarkEnd w:id="6"/>
    </w:p>
    <w:p>
      <w:hyperlink r:id="rId8" w:history="1">
        <w:r>
          <w:rPr>
            <w:color w:val="2980b9"/>
            <w:u w:val="single"/>
          </w:rPr>
          <w:t xml:space="preserve">https://www.fullpicture.app/item/13e1c70b06f1911dd58cab4aa39d7fd0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30A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62300" TargetMode="External"/><Relationship Id="rId8" Type="http://schemas.openxmlformats.org/officeDocument/2006/relationships/hyperlink" Target="https://www.fullpicture.app/item/13e1c70b06f1911dd58cab4aa39d7f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2024-07-10T08:30:51+02:00</dcterms:created>
  <dcterms:modified xsi:type="dcterms:W3CDTF">2024-07-10T08:30:51+02:00</dcterms:modified>
</cp:coreProperties>
</file>

<file path=docProps/custom.xml><?xml version="1.0" encoding="utf-8"?>
<Properties xmlns="http://schemas.openxmlformats.org/officeDocument/2006/custom-properties" xmlns:vt="http://schemas.openxmlformats.org/officeDocument/2006/docPropsVTypes"/>
</file>